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4EEA" w:rsidRPr="00512847" w:rsidRDefault="00944EEA" w:rsidP="00944EEA">
      <w:pPr>
        <w:tabs>
          <w:tab w:val="left" w:pos="5760"/>
        </w:tabs>
        <w:ind w:right="-99"/>
        <w:jc w:val="center"/>
        <w:rPr>
          <w:b/>
          <w:szCs w:val="28"/>
        </w:rPr>
      </w:pPr>
      <w:r w:rsidRPr="00512847">
        <w:rPr>
          <w:b/>
          <w:szCs w:val="28"/>
        </w:rPr>
        <w:t>Malkas piegādes LĪGUMA PROJEKTS</w:t>
      </w:r>
    </w:p>
    <w:p w:rsidR="00944EEA" w:rsidRPr="00512847" w:rsidRDefault="00944EEA" w:rsidP="00944EEA">
      <w:pPr>
        <w:widowControl w:val="0"/>
        <w:rPr>
          <w:u w:val="single"/>
        </w:rPr>
      </w:pPr>
    </w:p>
    <w:p w:rsidR="00944EEA" w:rsidRPr="00512847" w:rsidRDefault="00944EEA" w:rsidP="00944EEA">
      <w:pPr>
        <w:widowControl w:val="0"/>
        <w:rPr>
          <w:u w:val="single"/>
        </w:rPr>
      </w:pPr>
      <w:r w:rsidRPr="00512847">
        <w:t xml:space="preserve">2025. gada </w:t>
      </w:r>
      <w:r w:rsidRPr="00512847">
        <w:rPr>
          <w:u w:val="single"/>
        </w:rPr>
        <w:t xml:space="preserve">     </w:t>
      </w:r>
      <w:r w:rsidRPr="00512847">
        <w:t xml:space="preserve">. </w:t>
      </w:r>
      <w:r w:rsidRPr="00512847">
        <w:rPr>
          <w:u w:val="single"/>
        </w:rPr>
        <w:tab/>
      </w:r>
      <w:r w:rsidRPr="00512847">
        <w:rPr>
          <w:u w:val="single"/>
        </w:rPr>
        <w:tab/>
      </w:r>
      <w:r w:rsidRPr="00512847">
        <w:rPr>
          <w:u w:val="single"/>
        </w:rPr>
        <w:tab/>
      </w:r>
      <w:r w:rsidRPr="00512847">
        <w:tab/>
      </w:r>
      <w:r w:rsidRPr="00512847">
        <w:tab/>
      </w:r>
      <w:r w:rsidRPr="00512847">
        <w:tab/>
      </w:r>
      <w:r w:rsidRPr="00512847">
        <w:tab/>
      </w:r>
      <w:r w:rsidRPr="00512847">
        <w:tab/>
        <w:t xml:space="preserve">      Nr.</w:t>
      </w:r>
      <w:r w:rsidRPr="00512847">
        <w:rPr>
          <w:u w:val="single"/>
        </w:rPr>
        <w:tab/>
        <w:t xml:space="preserve"> </w:t>
      </w:r>
    </w:p>
    <w:p w:rsidR="00944EEA" w:rsidRPr="00512847" w:rsidRDefault="00944EEA" w:rsidP="00944EEA">
      <w:pPr>
        <w:ind w:right="-99"/>
        <w:jc w:val="both"/>
        <w:rPr>
          <w:b/>
          <w:szCs w:val="28"/>
        </w:rPr>
      </w:pPr>
      <w:bookmarkStart w:id="0" w:name="_LĪGUMS_Nr.______"/>
      <w:bookmarkEnd w:id="0"/>
    </w:p>
    <w:p w:rsidR="00944EEA" w:rsidRPr="00512847" w:rsidRDefault="00944EEA" w:rsidP="00944EEA">
      <w:pPr>
        <w:tabs>
          <w:tab w:val="left" w:pos="851"/>
          <w:tab w:val="left" w:pos="8306"/>
        </w:tabs>
        <w:overflowPunct w:val="0"/>
        <w:autoSpaceDE w:val="0"/>
        <w:autoSpaceDN w:val="0"/>
        <w:adjustRightInd w:val="0"/>
        <w:ind w:right="-144" w:firstLine="851"/>
        <w:jc w:val="both"/>
        <w:outlineLvl w:val="0"/>
        <w:rPr>
          <w:bCs/>
          <w:kern w:val="28"/>
        </w:rPr>
      </w:pPr>
      <w:r w:rsidRPr="00512847">
        <w:rPr>
          <w:b/>
          <w:bCs/>
          <w:kern w:val="28"/>
        </w:rPr>
        <w:t>Sabiedrība ar ierobežotu atbildību „LUDZAS APSAIMNIEKOTĀJS”</w:t>
      </w:r>
      <w:r w:rsidRPr="00512847">
        <w:rPr>
          <w:bCs/>
          <w:kern w:val="28"/>
        </w:rPr>
        <w:t xml:space="preserve">, </w:t>
      </w:r>
      <w:proofErr w:type="spellStart"/>
      <w:r w:rsidRPr="00512847">
        <w:rPr>
          <w:bCs/>
          <w:kern w:val="28"/>
        </w:rPr>
        <w:t>reģ</w:t>
      </w:r>
      <w:proofErr w:type="spellEnd"/>
      <w:r w:rsidRPr="00512847">
        <w:rPr>
          <w:bCs/>
          <w:kern w:val="28"/>
        </w:rPr>
        <w:t xml:space="preserve">. Nr. 42403015020, juridiskā adrese: </w:t>
      </w:r>
      <w:proofErr w:type="spellStart"/>
      <w:r w:rsidRPr="00512847">
        <w:rPr>
          <w:bCs/>
          <w:kern w:val="28"/>
        </w:rPr>
        <w:t>Kr.Barona</w:t>
      </w:r>
      <w:proofErr w:type="spellEnd"/>
      <w:r w:rsidRPr="00512847">
        <w:rPr>
          <w:bCs/>
          <w:kern w:val="28"/>
        </w:rPr>
        <w:t xml:space="preserve"> iela 49, Ludza Ludzas novads, LV-5700, (turpmāk –Pasūtītājs), tās valdes locekļa Jura </w:t>
      </w:r>
      <w:proofErr w:type="spellStart"/>
      <w:r w:rsidRPr="00512847">
        <w:rPr>
          <w:bCs/>
          <w:kern w:val="28"/>
        </w:rPr>
        <w:t>Vorkaļa</w:t>
      </w:r>
      <w:proofErr w:type="spellEnd"/>
      <w:r w:rsidRPr="00512847">
        <w:rPr>
          <w:bCs/>
          <w:kern w:val="28"/>
        </w:rPr>
        <w:t xml:space="preserve"> personā, kurš rīkojas saskaņā ar statūtiem, no vienas puses, un</w:t>
      </w:r>
    </w:p>
    <w:p w:rsidR="00944EEA" w:rsidRPr="00512847" w:rsidRDefault="00944EEA" w:rsidP="00944EEA">
      <w:pPr>
        <w:tabs>
          <w:tab w:val="left" w:pos="851"/>
          <w:tab w:val="left" w:pos="8306"/>
        </w:tabs>
        <w:overflowPunct w:val="0"/>
        <w:autoSpaceDE w:val="0"/>
        <w:autoSpaceDN w:val="0"/>
        <w:adjustRightInd w:val="0"/>
        <w:ind w:right="-144" w:firstLine="851"/>
        <w:jc w:val="both"/>
        <w:outlineLvl w:val="0"/>
      </w:pPr>
      <w:r w:rsidRPr="00512847">
        <w:rPr>
          <w:b/>
          <w:bCs/>
          <w:kern w:val="28"/>
          <w:u w:val="single"/>
        </w:rPr>
        <w:t xml:space="preserve">                                                          </w:t>
      </w:r>
      <w:r w:rsidRPr="00512847">
        <w:rPr>
          <w:b/>
          <w:bCs/>
          <w:kern w:val="28"/>
        </w:rPr>
        <w:t xml:space="preserve"> </w:t>
      </w:r>
      <w:r w:rsidRPr="00512847">
        <w:rPr>
          <w:bCs/>
          <w:kern w:val="28"/>
        </w:rPr>
        <w:t xml:space="preserve">, </w:t>
      </w:r>
      <w:proofErr w:type="spellStart"/>
      <w:r w:rsidRPr="00512847">
        <w:rPr>
          <w:bCs/>
          <w:kern w:val="28"/>
        </w:rPr>
        <w:t>reģ</w:t>
      </w:r>
      <w:proofErr w:type="spellEnd"/>
      <w:r w:rsidRPr="00512847">
        <w:rPr>
          <w:bCs/>
          <w:kern w:val="28"/>
        </w:rPr>
        <w:t xml:space="preserve">. Nr. </w:t>
      </w:r>
      <w:r w:rsidRPr="00512847">
        <w:rPr>
          <w:u w:val="single"/>
        </w:rPr>
        <w:t xml:space="preserve">                         </w:t>
      </w:r>
      <w:r w:rsidRPr="00512847">
        <w:t xml:space="preserve">, juridiskā adrese: </w:t>
      </w:r>
      <w:r w:rsidRPr="00512847">
        <w:rPr>
          <w:u w:val="single"/>
        </w:rPr>
        <w:tab/>
      </w:r>
      <w:r w:rsidRPr="00512847">
        <w:rPr>
          <w:bCs/>
          <w:kern w:val="28"/>
        </w:rPr>
        <w:t xml:space="preserve">, (turpmāk –Piegādātājs), tās </w:t>
      </w:r>
      <w:r w:rsidRPr="00512847">
        <w:rPr>
          <w:bCs/>
          <w:kern w:val="28"/>
          <w:u w:val="single"/>
        </w:rPr>
        <w:tab/>
      </w:r>
      <w:r w:rsidRPr="00512847">
        <w:rPr>
          <w:bCs/>
          <w:kern w:val="28"/>
        </w:rPr>
        <w:t xml:space="preserve"> personā, kurš rīkojas saskaņā ar </w:t>
      </w:r>
      <w:r w:rsidRPr="00512847">
        <w:rPr>
          <w:bCs/>
          <w:kern w:val="28"/>
          <w:u w:val="single"/>
        </w:rPr>
        <w:t xml:space="preserve">                         (dokuments uz kura pamata rīkojas)</w:t>
      </w:r>
      <w:r w:rsidRPr="00512847">
        <w:rPr>
          <w:bCs/>
          <w:kern w:val="28"/>
        </w:rPr>
        <w:t>, no otras puses, abi kopā saukti – „Puses”</w:t>
      </w:r>
      <w:r w:rsidRPr="00512847">
        <w:t xml:space="preserve">, </w:t>
      </w:r>
    </w:p>
    <w:p w:rsidR="00944EEA" w:rsidRPr="00512847" w:rsidRDefault="00944EEA" w:rsidP="00944EEA">
      <w:pPr>
        <w:tabs>
          <w:tab w:val="left" w:pos="851"/>
          <w:tab w:val="left" w:pos="8306"/>
        </w:tabs>
        <w:overflowPunct w:val="0"/>
        <w:autoSpaceDE w:val="0"/>
        <w:autoSpaceDN w:val="0"/>
        <w:adjustRightInd w:val="0"/>
        <w:ind w:right="-144" w:firstLine="851"/>
        <w:jc w:val="both"/>
        <w:outlineLvl w:val="0"/>
        <w:rPr>
          <w:bCs/>
          <w:kern w:val="28"/>
        </w:rPr>
      </w:pPr>
      <w:r w:rsidRPr="00512847">
        <w:t>Pamatojoties uz SIA „LUDZAS APSAIMNIEKOTĀJS” rīkot</w:t>
      </w:r>
      <w:r>
        <w:t>o</w:t>
      </w:r>
      <w:r w:rsidRPr="00512847">
        <w:t xml:space="preserve"> </w:t>
      </w:r>
      <w:r>
        <w:t>cenu aptauju</w:t>
      </w:r>
      <w:r w:rsidRPr="00512847">
        <w:t xml:space="preserve"> (turpmāk – </w:t>
      </w:r>
      <w:r>
        <w:t>cenu aptauja</w:t>
      </w:r>
      <w:r w:rsidRPr="00512847">
        <w:t xml:space="preserve">) „Malkas </w:t>
      </w:r>
      <w:r>
        <w:t>p</w:t>
      </w:r>
      <w:r w:rsidRPr="00512847">
        <w:t>iegāde SIA “LUDZAS APSAIMNIEKOTĀJS”</w:t>
      </w:r>
      <w:r>
        <w:t xml:space="preserve"> vajadzībām Zilupei</w:t>
      </w:r>
      <w:r w:rsidRPr="00512847">
        <w:t>,</w:t>
      </w:r>
      <w:r w:rsidR="001D66DE">
        <w:t>”</w:t>
      </w:r>
      <w:r w:rsidRPr="00512847">
        <w:t xml:space="preserve"> ID Nr. </w:t>
      </w:r>
      <w:r>
        <w:t>TI</w:t>
      </w:r>
      <w:r w:rsidRPr="00512847">
        <w:t>2025/02 rezultātiem, Puses izsakot savu gribu brīvi, bez viltus, maldiem uz spaidiem savā starpā noslēdz šādu līgumu (turpmāk – Līgums):</w:t>
      </w:r>
    </w:p>
    <w:p w:rsidR="00944EEA" w:rsidRPr="00512847" w:rsidRDefault="00944EEA" w:rsidP="00944EEA">
      <w:pPr>
        <w:numPr>
          <w:ilvl w:val="0"/>
          <w:numId w:val="1"/>
        </w:numPr>
        <w:tabs>
          <w:tab w:val="left" w:pos="0"/>
          <w:tab w:val="left" w:pos="360"/>
        </w:tabs>
        <w:suppressAutoHyphens/>
        <w:spacing w:after="0" w:line="240" w:lineRule="auto"/>
        <w:ind w:right="-99"/>
        <w:jc w:val="center"/>
        <w:rPr>
          <w:b/>
        </w:rPr>
      </w:pPr>
      <w:r w:rsidRPr="00512847">
        <w:rPr>
          <w:b/>
        </w:rPr>
        <w:t>Līguma priekšmets</w:t>
      </w:r>
    </w:p>
    <w:p w:rsidR="00944EEA" w:rsidRPr="00512847" w:rsidRDefault="00944EEA" w:rsidP="00944EEA">
      <w:pPr>
        <w:numPr>
          <w:ilvl w:val="1"/>
          <w:numId w:val="2"/>
        </w:numPr>
        <w:tabs>
          <w:tab w:val="left" w:pos="420"/>
        </w:tabs>
        <w:suppressAutoHyphens/>
        <w:spacing w:after="0" w:line="240" w:lineRule="auto"/>
        <w:ind w:right="-99"/>
        <w:jc w:val="both"/>
        <w:rPr>
          <w:b/>
        </w:rPr>
      </w:pPr>
      <w:r w:rsidRPr="00512847">
        <w:t>Piegādātājs pārdod</w:t>
      </w:r>
      <w:r w:rsidR="00821EC9">
        <w:t xml:space="preserve">, </w:t>
      </w:r>
      <w:r w:rsidRPr="00512847">
        <w:t>piegādā</w:t>
      </w:r>
      <w:r w:rsidR="00821EC9">
        <w:t xml:space="preserve"> un sazāģē malku</w:t>
      </w:r>
      <w:r w:rsidRPr="00512847">
        <w:t>, bet Pasūtītājs pērk un pieņem malku (turpmāk – „Prece”) saskaņā ar Līguma 2.1.punktā un Līguma 2.2.punktā noteiktām cenām.</w:t>
      </w:r>
    </w:p>
    <w:p w:rsidR="00944EEA" w:rsidRPr="00512847" w:rsidRDefault="00944EEA" w:rsidP="00944EEA">
      <w:pPr>
        <w:numPr>
          <w:ilvl w:val="1"/>
          <w:numId w:val="2"/>
        </w:numPr>
        <w:tabs>
          <w:tab w:val="left" w:pos="420"/>
        </w:tabs>
        <w:suppressAutoHyphens/>
        <w:spacing w:after="0" w:line="240" w:lineRule="auto"/>
        <w:ind w:right="-99"/>
        <w:jc w:val="both"/>
        <w:rPr>
          <w:b/>
        </w:rPr>
      </w:pPr>
      <w:r w:rsidRPr="00512847">
        <w:t>Preci Piegādātājs piegādā</w:t>
      </w:r>
      <w:r w:rsidR="001F41DA">
        <w:t xml:space="preserve"> un sniedz zāģēšanas pakalpojumu</w:t>
      </w:r>
      <w:r w:rsidRPr="00512847">
        <w:t xml:space="preserve">: </w:t>
      </w:r>
      <w:r>
        <w:rPr>
          <w:i/>
        </w:rPr>
        <w:t>Sporta iela 4, Zilupe, Ludzas novads</w:t>
      </w:r>
      <w:r w:rsidRPr="00512847">
        <w:rPr>
          <w:i/>
        </w:rPr>
        <w:t>)</w:t>
      </w:r>
      <w:r w:rsidRPr="00512847">
        <w:t>.</w:t>
      </w:r>
    </w:p>
    <w:p w:rsidR="00944EEA" w:rsidRPr="00512847" w:rsidRDefault="00944EEA" w:rsidP="00944EEA">
      <w:pPr>
        <w:numPr>
          <w:ilvl w:val="1"/>
          <w:numId w:val="2"/>
        </w:numPr>
        <w:tabs>
          <w:tab w:val="left" w:pos="420"/>
        </w:tabs>
        <w:suppressAutoHyphens/>
        <w:spacing w:after="0" w:line="240" w:lineRule="auto"/>
        <w:ind w:right="-99"/>
        <w:jc w:val="both"/>
        <w:rPr>
          <w:b/>
        </w:rPr>
      </w:pPr>
      <w:r w:rsidRPr="00512847">
        <w:t>Preces daudzums noteikts Iepirkuma __.pielikumā „Tehniskā specifikācija”.</w:t>
      </w:r>
    </w:p>
    <w:p w:rsidR="00944EEA" w:rsidRPr="00512847" w:rsidRDefault="00944EEA" w:rsidP="00944EEA">
      <w:pPr>
        <w:tabs>
          <w:tab w:val="left" w:pos="420"/>
        </w:tabs>
        <w:suppressAutoHyphens/>
        <w:ind w:left="360" w:right="-99"/>
        <w:jc w:val="both"/>
        <w:rPr>
          <w:b/>
        </w:rPr>
      </w:pPr>
    </w:p>
    <w:p w:rsidR="00944EEA" w:rsidRPr="00512847" w:rsidRDefault="00944EEA" w:rsidP="00944EEA">
      <w:pPr>
        <w:numPr>
          <w:ilvl w:val="0"/>
          <w:numId w:val="2"/>
        </w:numPr>
        <w:tabs>
          <w:tab w:val="left" w:pos="0"/>
        </w:tabs>
        <w:suppressAutoHyphens/>
        <w:spacing w:after="0" w:line="240" w:lineRule="auto"/>
        <w:ind w:right="-99"/>
        <w:jc w:val="center"/>
        <w:rPr>
          <w:b/>
        </w:rPr>
      </w:pPr>
      <w:r w:rsidRPr="00512847">
        <w:rPr>
          <w:b/>
        </w:rPr>
        <w:t>Līgumcena</w:t>
      </w:r>
    </w:p>
    <w:p w:rsidR="00944EEA" w:rsidRPr="00512847" w:rsidRDefault="00944EEA" w:rsidP="00944EEA">
      <w:pPr>
        <w:numPr>
          <w:ilvl w:val="1"/>
          <w:numId w:val="2"/>
        </w:numPr>
        <w:spacing w:before="60" w:after="0" w:line="240" w:lineRule="auto"/>
        <w:ind w:right="-99"/>
        <w:jc w:val="both"/>
      </w:pPr>
      <w:r w:rsidRPr="00512847">
        <w:t xml:space="preserve">Pasūtītājs par Līguma priekšmetā norādīto Preci maksā Piegādātājam līgumcenu, kas (bez PVN) ir </w:t>
      </w:r>
      <w:r w:rsidRPr="00512847">
        <w:rPr>
          <w:b/>
        </w:rPr>
        <w:t>EUR</w:t>
      </w:r>
      <w:r w:rsidRPr="00512847">
        <w:rPr>
          <w:b/>
          <w:bCs/>
        </w:rPr>
        <w:t xml:space="preserve"> </w:t>
      </w:r>
      <w:r w:rsidRPr="00512847">
        <w:rPr>
          <w:b/>
          <w:bCs/>
          <w:u w:val="single"/>
        </w:rPr>
        <w:tab/>
      </w:r>
      <w:r w:rsidRPr="00512847">
        <w:rPr>
          <w:b/>
          <w:bCs/>
          <w:u w:val="single"/>
        </w:rPr>
        <w:tab/>
      </w:r>
      <w:r w:rsidRPr="00512847">
        <w:rPr>
          <w:bCs/>
        </w:rPr>
        <w:t xml:space="preserve"> </w:t>
      </w:r>
      <w:r w:rsidRPr="00512847">
        <w:t>(</w:t>
      </w:r>
      <w:r w:rsidRPr="00512847">
        <w:rPr>
          <w:u w:val="single"/>
        </w:rPr>
        <w:tab/>
      </w:r>
      <w:r w:rsidRPr="00512847">
        <w:rPr>
          <w:u w:val="single"/>
        </w:rPr>
        <w:tab/>
      </w:r>
      <w:r w:rsidRPr="00512847">
        <w:rPr>
          <w:bCs/>
        </w:rPr>
        <w:t>)</w:t>
      </w:r>
      <w:r w:rsidRPr="00512847">
        <w:rPr>
          <w:b/>
          <w:bCs/>
        </w:rPr>
        <w:t>.</w:t>
      </w:r>
    </w:p>
    <w:p w:rsidR="00944EEA" w:rsidRPr="00512847" w:rsidRDefault="00944EEA" w:rsidP="00944EEA">
      <w:pPr>
        <w:numPr>
          <w:ilvl w:val="1"/>
          <w:numId w:val="2"/>
        </w:numPr>
        <w:tabs>
          <w:tab w:val="left" w:pos="0"/>
          <w:tab w:val="left" w:pos="426"/>
        </w:tabs>
        <w:suppressAutoHyphens/>
        <w:spacing w:after="0" w:line="240" w:lineRule="auto"/>
        <w:ind w:right="-99"/>
        <w:jc w:val="both"/>
      </w:pPr>
      <w:r w:rsidRPr="00512847">
        <w:t>Malkas 1 (viena) m</w:t>
      </w:r>
      <w:r w:rsidRPr="00512847">
        <w:rPr>
          <w:vertAlign w:val="superscript"/>
        </w:rPr>
        <w:t>3</w:t>
      </w:r>
      <w:r w:rsidRPr="00512847">
        <w:t xml:space="preserve"> (kubikmetra) cena bez PVN ir EUR </w:t>
      </w:r>
      <w:r w:rsidRPr="00512847">
        <w:rPr>
          <w:u w:val="single"/>
        </w:rPr>
        <w:tab/>
      </w:r>
      <w:r w:rsidRPr="00512847">
        <w:t xml:space="preserve"> (</w:t>
      </w:r>
      <w:r w:rsidRPr="00512847">
        <w:rPr>
          <w:u w:val="single"/>
        </w:rPr>
        <w:tab/>
      </w:r>
      <w:r w:rsidRPr="00512847">
        <w:t>)</w:t>
      </w:r>
      <w:r w:rsidR="00D72799">
        <w:t>.</w:t>
      </w:r>
    </w:p>
    <w:p w:rsidR="00944EEA" w:rsidRPr="00512847" w:rsidRDefault="00944EEA" w:rsidP="00944EEA">
      <w:pPr>
        <w:numPr>
          <w:ilvl w:val="1"/>
          <w:numId w:val="2"/>
        </w:numPr>
        <w:tabs>
          <w:tab w:val="left" w:pos="0"/>
          <w:tab w:val="left" w:pos="426"/>
        </w:tabs>
        <w:suppressAutoHyphens/>
        <w:spacing w:after="0" w:line="240" w:lineRule="auto"/>
        <w:ind w:right="-99"/>
        <w:jc w:val="both"/>
      </w:pPr>
      <w:r w:rsidRPr="00512847">
        <w:t>Līguma summa noteikta saskaņā ar Iepirkuma ___. pielikumā „Finanšu piedāvājums” noteikto Preces cenu (bez PVN), kuru Piegādātājs piedāvā Pasūtītājam Iepirkumā. Līguma summa (Preces cena) ietver Preču piegādes izdevumus līdz Līguma 1.</w:t>
      </w:r>
      <w:r w:rsidR="00821EC9">
        <w:t>2</w:t>
      </w:r>
      <w:r w:rsidRPr="00512847">
        <w:t>. punktā norādītajai piegādes vietai (t.sk. transporta), preču izkraušanu</w:t>
      </w:r>
      <w:r w:rsidR="00821EC9">
        <w:t>, zāģēšana, kraušana kaudzēs</w:t>
      </w:r>
      <w:r w:rsidRPr="00512847">
        <w:t>, visus nodokļus un nodevas, kā arī citas izmaksas, kas attiecas uz Preci un tās piegādi</w:t>
      </w:r>
      <w:r w:rsidR="00821EC9">
        <w:t xml:space="preserve"> un sagatavi</w:t>
      </w:r>
      <w:r w:rsidRPr="00512847">
        <w:t>.</w:t>
      </w:r>
    </w:p>
    <w:p w:rsidR="00944EEA" w:rsidRPr="00512847" w:rsidRDefault="00944EEA" w:rsidP="00944EEA">
      <w:pPr>
        <w:numPr>
          <w:ilvl w:val="0"/>
          <w:numId w:val="2"/>
        </w:numPr>
        <w:tabs>
          <w:tab w:val="left" w:pos="0"/>
        </w:tabs>
        <w:suppressAutoHyphens/>
        <w:spacing w:after="0" w:line="240" w:lineRule="auto"/>
        <w:ind w:right="-99"/>
        <w:jc w:val="center"/>
        <w:rPr>
          <w:b/>
        </w:rPr>
      </w:pPr>
      <w:r w:rsidRPr="00512847">
        <w:rPr>
          <w:b/>
        </w:rPr>
        <w:t>Pušu tiesības un pienākumi</w:t>
      </w:r>
    </w:p>
    <w:p w:rsidR="00944EEA" w:rsidRPr="00512847" w:rsidRDefault="00944EEA" w:rsidP="00944EEA">
      <w:pPr>
        <w:numPr>
          <w:ilvl w:val="1"/>
          <w:numId w:val="2"/>
        </w:numPr>
        <w:tabs>
          <w:tab w:val="left" w:pos="0"/>
          <w:tab w:val="left" w:pos="420"/>
        </w:tabs>
        <w:suppressAutoHyphens/>
        <w:spacing w:after="0" w:line="240" w:lineRule="auto"/>
        <w:ind w:right="-99"/>
        <w:jc w:val="both"/>
      </w:pPr>
      <w:r w:rsidRPr="00512847">
        <w:rPr>
          <w:bCs/>
          <w:iCs/>
          <w:kern w:val="44"/>
        </w:rPr>
        <w:t>Piegādātājs</w:t>
      </w:r>
      <w:r w:rsidRPr="00512847">
        <w:t xml:space="preserve"> piegādā Līguma noteikumiem atbilstošu Preci. </w:t>
      </w:r>
    </w:p>
    <w:p w:rsidR="00944EEA" w:rsidRPr="00512847" w:rsidRDefault="00944EEA" w:rsidP="00944EEA">
      <w:pPr>
        <w:numPr>
          <w:ilvl w:val="1"/>
          <w:numId w:val="2"/>
        </w:numPr>
        <w:tabs>
          <w:tab w:val="left" w:pos="0"/>
          <w:tab w:val="left" w:pos="420"/>
        </w:tabs>
        <w:suppressAutoHyphens/>
        <w:spacing w:after="0" w:line="240" w:lineRule="auto"/>
        <w:ind w:right="-99"/>
        <w:jc w:val="both"/>
      </w:pPr>
      <w:r w:rsidRPr="00512847">
        <w:rPr>
          <w:bCs/>
          <w:iCs/>
          <w:kern w:val="44"/>
        </w:rPr>
        <w:t>Piegādātājs</w:t>
      </w:r>
      <w:r w:rsidRPr="00512847">
        <w:t xml:space="preserve"> piegādā Preci </w:t>
      </w:r>
      <w:r w:rsidR="001F41DA">
        <w:t xml:space="preserve"> un sniedz pakalpojumu </w:t>
      </w:r>
      <w:r w:rsidRPr="00512847">
        <w:t>Līgumā noteiktajā kārtībā.</w:t>
      </w:r>
    </w:p>
    <w:p w:rsidR="00944EEA" w:rsidRPr="00512847" w:rsidRDefault="00944EEA" w:rsidP="00944EEA">
      <w:pPr>
        <w:numPr>
          <w:ilvl w:val="1"/>
          <w:numId w:val="2"/>
        </w:numPr>
        <w:tabs>
          <w:tab w:val="left" w:pos="0"/>
          <w:tab w:val="left" w:pos="420"/>
        </w:tabs>
        <w:suppressAutoHyphens/>
        <w:spacing w:after="0" w:line="240" w:lineRule="auto"/>
        <w:ind w:right="-99"/>
        <w:jc w:val="both"/>
      </w:pPr>
      <w:r w:rsidRPr="00512847">
        <w:t>Pasūtītājam ir tiesības pārbaudīt piegādātās Preces kvalitāti un iesniegt rakstiskas pretenzijas Piegādātājam, ja tā neatbilst Līguma noteikumiem.</w:t>
      </w:r>
    </w:p>
    <w:p w:rsidR="00944EEA" w:rsidRPr="00512847" w:rsidRDefault="00944EEA" w:rsidP="00944EEA">
      <w:pPr>
        <w:numPr>
          <w:ilvl w:val="1"/>
          <w:numId w:val="2"/>
        </w:numPr>
        <w:tabs>
          <w:tab w:val="left" w:pos="0"/>
          <w:tab w:val="left" w:pos="420"/>
        </w:tabs>
        <w:suppressAutoHyphens/>
        <w:spacing w:after="0" w:line="240" w:lineRule="auto"/>
        <w:ind w:right="-99"/>
        <w:jc w:val="both"/>
      </w:pPr>
      <w:r w:rsidRPr="00512847">
        <w:t>Pasūtītājs ir tiesīgs samazināt Iepirkumā noteikto Preces apjomu un iepirkt Preci tikai nepieciešamajā daudzumā.</w:t>
      </w:r>
    </w:p>
    <w:p w:rsidR="00944EEA" w:rsidRPr="00512847" w:rsidRDefault="00944EEA" w:rsidP="00944EEA">
      <w:pPr>
        <w:numPr>
          <w:ilvl w:val="1"/>
          <w:numId w:val="2"/>
        </w:numPr>
        <w:tabs>
          <w:tab w:val="left" w:pos="0"/>
          <w:tab w:val="left" w:pos="420"/>
        </w:tabs>
        <w:suppressAutoHyphens/>
        <w:spacing w:after="0" w:line="240" w:lineRule="auto"/>
        <w:ind w:right="-99"/>
        <w:jc w:val="both"/>
      </w:pPr>
      <w:r w:rsidRPr="00512847">
        <w:rPr>
          <w:bCs/>
          <w:iCs/>
          <w:kern w:val="44"/>
        </w:rPr>
        <w:t>Pasūtītājs</w:t>
      </w:r>
      <w:r w:rsidRPr="00512847">
        <w:t xml:space="preserve"> veic apmaksu par Līgumā noteiktajā termiņā piegādātu kvalitatīvu, un Līguma noteikumiem atbilstošu Preci</w:t>
      </w:r>
      <w:r w:rsidR="001F41DA">
        <w:t xml:space="preserve"> un sniegto pakalpojumu</w:t>
      </w:r>
      <w:r w:rsidRPr="00512847">
        <w:t>, Līgumā noteiktajā kārtībā.</w:t>
      </w:r>
    </w:p>
    <w:p w:rsidR="00944EEA" w:rsidRPr="00512847" w:rsidRDefault="00944EEA" w:rsidP="00944EEA">
      <w:pPr>
        <w:tabs>
          <w:tab w:val="center" w:pos="4153"/>
          <w:tab w:val="right" w:pos="8306"/>
        </w:tabs>
        <w:ind w:right="-99"/>
        <w:rPr>
          <w:b/>
        </w:rPr>
      </w:pPr>
    </w:p>
    <w:p w:rsidR="00944EEA" w:rsidRPr="00AB495F" w:rsidRDefault="00944EEA" w:rsidP="00944EEA">
      <w:pPr>
        <w:tabs>
          <w:tab w:val="center" w:pos="4153"/>
          <w:tab w:val="right" w:pos="8306"/>
        </w:tabs>
        <w:ind w:right="-99"/>
        <w:jc w:val="center"/>
        <w:rPr>
          <w:b/>
          <w:caps/>
          <w:kern w:val="44"/>
        </w:rPr>
      </w:pPr>
      <w:r w:rsidRPr="00AB495F">
        <w:rPr>
          <w:b/>
        </w:rPr>
        <w:lastRenderedPageBreak/>
        <w:t>4. Preces piegādes termiņi un nodošana-pieņemšana</w:t>
      </w:r>
    </w:p>
    <w:p w:rsidR="00944EEA" w:rsidRPr="00AB495F" w:rsidRDefault="00944EEA" w:rsidP="00944EEA">
      <w:pPr>
        <w:numPr>
          <w:ilvl w:val="1"/>
          <w:numId w:val="3"/>
        </w:numPr>
        <w:tabs>
          <w:tab w:val="left" w:pos="360"/>
          <w:tab w:val="num" w:pos="1440"/>
          <w:tab w:val="center" w:pos="4153"/>
          <w:tab w:val="right" w:pos="8306"/>
        </w:tabs>
        <w:spacing w:after="0" w:line="240" w:lineRule="auto"/>
        <w:ind w:right="-99"/>
        <w:jc w:val="both"/>
        <w:rPr>
          <w:szCs w:val="24"/>
        </w:rPr>
      </w:pPr>
      <w:r w:rsidRPr="00AB495F">
        <w:t>Prece tiek piegādāta saskaņā ar cenu aptaujas „Malkas piegāde SIA “LUDZAS APSAIMNIEKOTĀJS” vajadzībām Zilupei” (ID Nr. TI-2025/2) nolikumā noteiktajām</w:t>
      </w:r>
      <w:r w:rsidRPr="00AB495F">
        <w:rPr>
          <w:spacing w:val="-7"/>
        </w:rPr>
        <w:t xml:space="preserve"> </w:t>
      </w:r>
      <w:r w:rsidRPr="00AB495F">
        <w:t>malkas</w:t>
      </w:r>
      <w:r w:rsidRPr="00AB495F">
        <w:rPr>
          <w:spacing w:val="-7"/>
        </w:rPr>
        <w:t xml:space="preserve"> </w:t>
      </w:r>
      <w:r w:rsidRPr="00AB495F">
        <w:t>piegādes</w:t>
      </w:r>
      <w:r w:rsidRPr="00AB495F">
        <w:rPr>
          <w:spacing w:val="-7"/>
        </w:rPr>
        <w:t xml:space="preserve"> </w:t>
      </w:r>
      <w:r w:rsidRPr="00AB495F">
        <w:t>prasībām un tehnisko specifikāciju, kā arī malkas piegādes grafiku, iepriekš Pusēm savstarpēji saskaņojot konkrētu malkas pieņemšanas – nodošanas laiku un apjomu.</w:t>
      </w:r>
    </w:p>
    <w:p w:rsidR="00C94856" w:rsidRPr="00AB495F" w:rsidRDefault="00C94856" w:rsidP="00944EEA">
      <w:pPr>
        <w:numPr>
          <w:ilvl w:val="1"/>
          <w:numId w:val="3"/>
        </w:numPr>
        <w:tabs>
          <w:tab w:val="left" w:pos="360"/>
          <w:tab w:val="num" w:pos="1440"/>
          <w:tab w:val="center" w:pos="4153"/>
          <w:tab w:val="right" w:pos="8306"/>
        </w:tabs>
        <w:spacing w:after="0" w:line="240" w:lineRule="auto"/>
        <w:ind w:right="-99"/>
        <w:jc w:val="both"/>
      </w:pPr>
      <w:r w:rsidRPr="00AB495F">
        <w:t>Malkas piegādes grafiks var tikt koriģēts atbilstoši laika apstākļiem, vidējai diennakts temperatūrai un apkures sezonas ilgumam, veicot izmaiņas +/- 15% („plus”/„mīnus” piecpadsmit procenti) robežās no piegādes grafikā norādītā daudzuma.</w:t>
      </w:r>
    </w:p>
    <w:p w:rsidR="001F41DA" w:rsidRPr="00AB495F" w:rsidRDefault="001F41DA" w:rsidP="00944EEA">
      <w:pPr>
        <w:numPr>
          <w:ilvl w:val="1"/>
          <w:numId w:val="3"/>
        </w:numPr>
        <w:tabs>
          <w:tab w:val="left" w:pos="360"/>
          <w:tab w:val="num" w:pos="1440"/>
          <w:tab w:val="center" w:pos="4153"/>
          <w:tab w:val="right" w:pos="8306"/>
        </w:tabs>
        <w:spacing w:after="0" w:line="240" w:lineRule="auto"/>
        <w:ind w:right="-99"/>
        <w:jc w:val="both"/>
      </w:pPr>
      <w:r w:rsidRPr="00AB495F">
        <w:t xml:space="preserve">Malkas zāģēšanas pakalpojums tiek sniegts saskaņā ar Tehnisko specifikāciju un tajā noteikto </w:t>
      </w:r>
      <w:r w:rsidR="00F56379">
        <w:t>piegādes</w:t>
      </w:r>
      <w:r w:rsidRPr="00AB495F">
        <w:t xml:space="preserve"> </w:t>
      </w:r>
      <w:r w:rsidR="00F47331">
        <w:t>grafiku</w:t>
      </w:r>
      <w:r w:rsidRPr="00AB495F">
        <w:t>.</w:t>
      </w:r>
    </w:p>
    <w:p w:rsidR="00944EEA" w:rsidRPr="00AB495F" w:rsidRDefault="00944EEA" w:rsidP="00944EEA">
      <w:pPr>
        <w:numPr>
          <w:ilvl w:val="1"/>
          <w:numId w:val="3"/>
        </w:numPr>
        <w:tabs>
          <w:tab w:val="left" w:pos="360"/>
          <w:tab w:val="num" w:pos="1440"/>
          <w:tab w:val="center" w:pos="4153"/>
          <w:tab w:val="right" w:pos="8306"/>
        </w:tabs>
        <w:spacing w:after="0" w:line="240" w:lineRule="auto"/>
        <w:ind w:left="360" w:right="-99" w:hanging="360"/>
        <w:jc w:val="both"/>
        <w:rPr>
          <w:szCs w:val="24"/>
        </w:rPr>
      </w:pPr>
      <w:r w:rsidRPr="00AB495F">
        <w:rPr>
          <w:szCs w:val="24"/>
        </w:rPr>
        <w:t xml:space="preserve">Līguma izpratnē par Preces nodošanas-pieņemšanas faktu apstiprinošu dokumentu tiek uzskatīta pavadzīme </w:t>
      </w:r>
      <w:r w:rsidR="006E3515" w:rsidRPr="00AB495F">
        <w:rPr>
          <w:szCs w:val="24"/>
        </w:rPr>
        <w:t>par Preces piegādi</w:t>
      </w:r>
      <w:r w:rsidR="00F47331">
        <w:rPr>
          <w:szCs w:val="24"/>
        </w:rPr>
        <w:t xml:space="preserve">, t.sk. </w:t>
      </w:r>
      <w:r w:rsidR="006E3515" w:rsidRPr="00AB495F">
        <w:rPr>
          <w:szCs w:val="24"/>
        </w:rPr>
        <w:t>zāģēšanas pakalpojuma sniegšanu</w:t>
      </w:r>
      <w:r w:rsidRPr="00AB495F">
        <w:rPr>
          <w:szCs w:val="24"/>
        </w:rPr>
        <w:t>.</w:t>
      </w:r>
      <w:r w:rsidRPr="00AB495F">
        <w:t xml:space="preserve"> Preču nodošana un pieņemšana notiek abu līgumslēdzēju pušu pilnvaroto personu klātbūtnē.</w:t>
      </w:r>
    </w:p>
    <w:p w:rsidR="00944EEA" w:rsidRPr="006E3515" w:rsidRDefault="00944EEA" w:rsidP="00944EEA">
      <w:pPr>
        <w:tabs>
          <w:tab w:val="left" w:pos="360"/>
          <w:tab w:val="center" w:pos="4153"/>
          <w:tab w:val="right" w:pos="8306"/>
        </w:tabs>
        <w:spacing w:after="0" w:line="240" w:lineRule="auto"/>
        <w:ind w:left="1080" w:right="-99"/>
        <w:jc w:val="both"/>
        <w:rPr>
          <w:highlight w:val="yellow"/>
        </w:rPr>
      </w:pPr>
    </w:p>
    <w:p w:rsidR="00944EEA" w:rsidRPr="00AA7DEF" w:rsidRDefault="00944EEA" w:rsidP="00944EEA">
      <w:pPr>
        <w:ind w:right="-99"/>
        <w:jc w:val="center"/>
        <w:rPr>
          <w:b/>
        </w:rPr>
      </w:pPr>
      <w:r w:rsidRPr="00AA7DEF">
        <w:rPr>
          <w:b/>
        </w:rPr>
        <w:t>5.Preces uzmērīšana un kvalitātes kontrole</w:t>
      </w:r>
    </w:p>
    <w:p w:rsidR="00944EEA" w:rsidRPr="00AA7DEF" w:rsidRDefault="00944EEA" w:rsidP="00944EEA">
      <w:pPr>
        <w:tabs>
          <w:tab w:val="left" w:pos="709"/>
          <w:tab w:val="center" w:pos="4153"/>
          <w:tab w:val="right" w:pos="8306"/>
        </w:tabs>
        <w:ind w:left="426" w:right="-99" w:hanging="426"/>
        <w:jc w:val="both"/>
      </w:pPr>
      <w:r w:rsidRPr="00AA7DEF">
        <w:t>5.1.Preces uzmērīšanas un kvalitātes novērtēšanas vieta ir Līguma 1.2. punktā norādītā piegādes vieta.</w:t>
      </w:r>
      <w:r w:rsidR="007638AB">
        <w:t xml:space="preserve"> Preces uzmērīšana un kvalitāte tiek noteikta pirms malkas zāģēšanas pakalpojuma sniegšanas.</w:t>
      </w:r>
    </w:p>
    <w:p w:rsidR="00944EEA" w:rsidRPr="00AA7DEF" w:rsidRDefault="00944EEA" w:rsidP="00944EEA">
      <w:pPr>
        <w:tabs>
          <w:tab w:val="left" w:pos="709"/>
          <w:tab w:val="center" w:pos="4153"/>
          <w:tab w:val="right" w:pos="8306"/>
        </w:tabs>
        <w:ind w:left="426" w:right="-99" w:hanging="426"/>
        <w:jc w:val="both"/>
      </w:pPr>
      <w:r w:rsidRPr="00AA7DEF">
        <w:t xml:space="preserve">5.2.Preces kvalitātes novērtēšanas un uzmērīšanas pakalpojums (turpmāk – Uzmērīšana) tiek sniegts ievērojot Latvijas standarta LVS82:2003 “Apaļo kokmateriālu uzmērīšana” noteiktos kritērijus, kā arī </w:t>
      </w:r>
      <w:r w:rsidRPr="00AA7DEF">
        <w:rPr>
          <w:color w:val="000000"/>
        </w:rPr>
        <w:t xml:space="preserve">saskaņā ar MK 2007.gada 6. novembra noteikumiem Nr. 744 „Noteikumi par koku un apaļo kokmateriālu uzskaiti”, izmantojot grupveida uzmērīšanas metodi, nosakot tilpumu pēc </w:t>
      </w:r>
      <w:proofErr w:type="spellStart"/>
      <w:r w:rsidRPr="00AA7DEF">
        <w:rPr>
          <w:color w:val="000000"/>
        </w:rPr>
        <w:t>kraujmēra</w:t>
      </w:r>
      <w:proofErr w:type="spellEnd"/>
      <w:r w:rsidRPr="00AA7DEF">
        <w:rPr>
          <w:color w:val="000000"/>
        </w:rPr>
        <w:t>. Malkas krāvuma koeficients 0,6. Kravas uzmērīšana notiek, kravai atrodoties transporta līdzeklī.</w:t>
      </w:r>
    </w:p>
    <w:p w:rsidR="00944EEA" w:rsidRPr="00AA7DEF" w:rsidRDefault="00944EEA" w:rsidP="00944EEA">
      <w:pPr>
        <w:tabs>
          <w:tab w:val="left" w:pos="709"/>
          <w:tab w:val="center" w:pos="4153"/>
          <w:tab w:val="right" w:pos="8306"/>
        </w:tabs>
        <w:ind w:left="426" w:right="-99" w:hanging="426"/>
        <w:jc w:val="both"/>
      </w:pPr>
      <w:r w:rsidRPr="00AA7DEF">
        <w:t xml:space="preserve">5.3.Puses vienojas, ka Uzmērīšanu veic Pasūtītājs, ievērojot šī Līguma noteikumus. Piegādātājam ir tiesības saskaņā ar šī Līguma noteikumiem veikt uzmērīšanas procesa kontroli. </w:t>
      </w:r>
    </w:p>
    <w:p w:rsidR="00944EEA" w:rsidRPr="00AA7DEF" w:rsidRDefault="00944EEA" w:rsidP="00944EEA">
      <w:pPr>
        <w:tabs>
          <w:tab w:val="left" w:pos="709"/>
          <w:tab w:val="center" w:pos="4153"/>
          <w:tab w:val="right" w:pos="8306"/>
        </w:tabs>
        <w:ind w:left="426" w:right="-99" w:hanging="426"/>
        <w:jc w:val="both"/>
      </w:pPr>
      <w:r w:rsidRPr="00AA7DEF">
        <w:t xml:space="preserve">5.4.Ja piegādātā Prece, vizuāli vērtējot, brāķis pārsniedz 5% no kopējā Preces apjoma, Pasūtītājs pieņem Preci Līgumā noteiktajā kārtībā un nekavējoties par palielināto brāķa apjomu paziņo Līguma </w:t>
      </w:r>
      <w:r w:rsidRPr="00AA7DEF">
        <w:rPr>
          <w:u w:val="single"/>
        </w:rPr>
        <w:t>10.4.2.</w:t>
      </w:r>
      <w:r w:rsidRPr="00AA7DEF">
        <w:t>punktā norādītajam Piegādātāja pārstāvim. No preces saņemšanas brīža Pasūtītājs nodrošina, ka krava tiek glabāta nošķirti no citām piegādātajām Precēm un ar tām netiek veiktas nekādas darbības.</w:t>
      </w:r>
    </w:p>
    <w:p w:rsidR="00B42D22" w:rsidRDefault="00944EEA" w:rsidP="00944EEA">
      <w:pPr>
        <w:tabs>
          <w:tab w:val="left" w:pos="709"/>
          <w:tab w:val="center" w:pos="4153"/>
          <w:tab w:val="right" w:pos="8306"/>
        </w:tabs>
        <w:ind w:left="426" w:right="-99" w:hanging="426"/>
        <w:jc w:val="both"/>
        <w:rPr>
          <w:sz w:val="26"/>
          <w:highlight w:val="yellow"/>
        </w:rPr>
      </w:pPr>
      <w:r w:rsidRPr="00AA7DEF">
        <w:t>5.5.Pēc Līguma 5.4.punktā informācijas saņemšanas Piegādātāja pārstāvis divu dienu laikā ierodas pie Pasūtītāja, lai novērtētu piegādāto kravu un informētu Pasūtītāju par Piegādātāja turpmāko rīcību ar Preci.</w:t>
      </w:r>
      <w:r w:rsidR="00B42D22" w:rsidRPr="00B42D22">
        <w:rPr>
          <w:sz w:val="26"/>
          <w:highlight w:val="yellow"/>
        </w:rPr>
        <w:t xml:space="preserve"> </w:t>
      </w:r>
    </w:p>
    <w:p w:rsidR="00944EEA" w:rsidRPr="0061286E" w:rsidRDefault="00B42D22" w:rsidP="00B42D22">
      <w:pPr>
        <w:tabs>
          <w:tab w:val="left" w:pos="709"/>
          <w:tab w:val="center" w:pos="4153"/>
          <w:tab w:val="right" w:pos="8306"/>
        </w:tabs>
        <w:ind w:left="426" w:right="-99" w:hanging="426"/>
        <w:jc w:val="both"/>
      </w:pPr>
      <w:r w:rsidRPr="0061286E">
        <w:t xml:space="preserve">5.6. </w:t>
      </w:r>
      <w:r w:rsidR="0061286E" w:rsidRPr="0061286E">
        <w:t>N</w:t>
      </w:r>
      <w:r w:rsidRPr="0061286E">
        <w:t xml:space="preserve">ekvalitatīvas (Līguma nosacījumiem neatbilstošas) Preces piegādes gadījumā vai konstatējot tās iztrūkumu, Izpildītājs </w:t>
      </w:r>
      <w:r w:rsidR="0061286E">
        <w:t>5</w:t>
      </w:r>
      <w:r w:rsidRPr="0061286E">
        <w:t xml:space="preserve"> (</w:t>
      </w:r>
      <w:r w:rsidR="0061286E">
        <w:t>piecu</w:t>
      </w:r>
      <w:r w:rsidRPr="0061286E">
        <w:t xml:space="preserve">) dienu laikā ar saviem līdzekļiem, transportu un darbaspēku piegādā kvalitatīvu (Līguma nosacījumiem atbilstošu) Preci vai iztrūkstošo Preci un veic tās izkraušanu. Pretējā gadījumā Pasūtītājs ir tiesīgs vienpusēji lauzt Līgumu ar Izpildītāju un piedāvāt noslēgt līgumu par </w:t>
      </w:r>
      <w:r w:rsidR="0061286E" w:rsidRPr="0061286E">
        <w:t>malkas</w:t>
      </w:r>
      <w:r w:rsidRPr="0061286E">
        <w:t xml:space="preserve"> piegādi nākamajam cenu aptaujas </w:t>
      </w:r>
      <w:r w:rsidRPr="0061286E">
        <w:lastRenderedPageBreak/>
        <w:t>„</w:t>
      </w:r>
      <w:r w:rsidR="0061286E" w:rsidRPr="0061286E">
        <w:t>Malkas</w:t>
      </w:r>
      <w:r w:rsidRPr="0061286E">
        <w:t xml:space="preserve"> piegāde SIA “LUDZAS APSAIMNIEKOTĀJS” vajadzībām</w:t>
      </w:r>
      <w:r w:rsidR="0061286E" w:rsidRPr="0061286E">
        <w:t xml:space="preserve"> Zilupei</w:t>
      </w:r>
      <w:r w:rsidRPr="0061286E">
        <w:t>” (ID Nr. TI-2025/</w:t>
      </w:r>
      <w:r w:rsidR="0061286E" w:rsidRPr="0061286E">
        <w:t>2</w:t>
      </w:r>
      <w:r w:rsidRPr="0061286E">
        <w:t>) pretendentam ar zemāko cenas</w:t>
      </w:r>
      <w:r w:rsidRPr="0061286E">
        <w:rPr>
          <w:spacing w:val="3"/>
        </w:rPr>
        <w:t xml:space="preserve"> </w:t>
      </w:r>
      <w:r w:rsidRPr="0061286E">
        <w:t>piedāvājumu</w:t>
      </w:r>
    </w:p>
    <w:p w:rsidR="00944EEA" w:rsidRPr="00AA7DEF" w:rsidRDefault="00944EEA" w:rsidP="00944EEA">
      <w:pPr>
        <w:tabs>
          <w:tab w:val="left" w:pos="709"/>
          <w:tab w:val="center" w:pos="4153"/>
          <w:tab w:val="right" w:pos="8306"/>
        </w:tabs>
        <w:ind w:left="426" w:right="-99" w:hanging="426"/>
        <w:jc w:val="both"/>
      </w:pPr>
      <w:r w:rsidRPr="00AA7DEF">
        <w:t>5.6.Strīdus, kas rodas, uzmērot Preci risina Pušu pilnvarotie pārstāvji savstarpējo pārrunu ceļā. Ja strīdi netiek atrisināti pārrunu ceļā, Pusēm vienojoties, tiek pieaicināts neatkarīgs eksperts vai ekspertu grupa, kā atzinums ir Pusēm saistošs. Izmaksas par eksperta pakalpojumiem apmaksā tā Puse, kas ir vainīga uzmērīšanas datu apstrīdēšanas pamatotības pārbaudes nepieciešamībā.</w:t>
      </w:r>
    </w:p>
    <w:p w:rsidR="00944EEA" w:rsidRPr="00AA7DEF" w:rsidRDefault="00944EEA" w:rsidP="00944EEA">
      <w:pPr>
        <w:ind w:right="-99"/>
        <w:jc w:val="center"/>
        <w:rPr>
          <w:b/>
        </w:rPr>
      </w:pPr>
      <w:r w:rsidRPr="00AA7DEF">
        <w:rPr>
          <w:b/>
        </w:rPr>
        <w:t xml:space="preserve"> 6. Norēķinu kārtība</w:t>
      </w:r>
    </w:p>
    <w:p w:rsidR="00944EEA" w:rsidRPr="00AA7DEF" w:rsidRDefault="00944EEA" w:rsidP="00944EEA">
      <w:pPr>
        <w:shd w:val="clear" w:color="auto" w:fill="FFFFFF"/>
        <w:tabs>
          <w:tab w:val="left" w:pos="709"/>
        </w:tabs>
        <w:suppressAutoHyphens/>
        <w:ind w:left="284" w:right="-99" w:hanging="284"/>
        <w:jc w:val="both"/>
      </w:pPr>
      <w:r w:rsidRPr="00AB495F">
        <w:t>6.1. Līgumsummu par piegādāto Līguma noteikumiem atbilstošo Preci Pasūtītājs apmaksā 30 (trīsdesmit)  dienu laikā pēc katras piegādes</w:t>
      </w:r>
      <w:r w:rsidR="00EC3077">
        <w:t xml:space="preserve">, tai skaitā zāģēšanas </w:t>
      </w:r>
      <w:r w:rsidR="001F41DA" w:rsidRPr="00AB495F">
        <w:t>pakalpojuma</w:t>
      </w:r>
      <w:r w:rsidR="001D66DE" w:rsidRPr="00AB495F">
        <w:t xml:space="preserve"> sniegšanas</w:t>
      </w:r>
      <w:r w:rsidRPr="00AB495F">
        <w:t xml:space="preserve"> un pēc preču pavadzīmes – rēķina parakstīšanas.</w:t>
      </w:r>
    </w:p>
    <w:p w:rsidR="00944EEA" w:rsidRPr="00AA7DEF" w:rsidRDefault="00944EEA" w:rsidP="00944EEA">
      <w:pPr>
        <w:tabs>
          <w:tab w:val="num" w:pos="525"/>
          <w:tab w:val="left" w:pos="709"/>
        </w:tabs>
        <w:suppressAutoHyphens/>
        <w:ind w:left="284" w:right="-99" w:hanging="284"/>
        <w:jc w:val="both"/>
      </w:pPr>
      <w:r w:rsidRPr="00AA7DEF">
        <w:t xml:space="preserve">6.2. Par apmaksas dienu tiek uzskatīta diena, kad Pasūtītājs veicis naudas pārskaitījumu bankā par Preci </w:t>
      </w:r>
      <w:r w:rsidRPr="00AA7DEF">
        <w:rPr>
          <w:bCs/>
          <w:iCs/>
          <w:kern w:val="44"/>
        </w:rPr>
        <w:t>Piegādātāja</w:t>
      </w:r>
      <w:r w:rsidRPr="00AA7DEF">
        <w:t xml:space="preserve"> kontā.</w:t>
      </w:r>
    </w:p>
    <w:p w:rsidR="00944EEA" w:rsidRPr="00AA7DEF" w:rsidRDefault="00944EEA" w:rsidP="00944EEA">
      <w:pPr>
        <w:tabs>
          <w:tab w:val="num" w:pos="525"/>
          <w:tab w:val="left" w:pos="709"/>
        </w:tabs>
        <w:suppressAutoHyphens/>
        <w:ind w:left="284" w:right="-99" w:hanging="284"/>
        <w:jc w:val="both"/>
      </w:pPr>
      <w:r w:rsidRPr="00AA7DEF">
        <w:t>6.3.Ja piegādāta nekvalitatīva vai Līguma noteikumiem neatbilstoša Prece, par ko Līgumā noteiktā kārtībā sastādīts akts, norēķināšanās par Preci notiek pēc tās apmaiņas pret kvalitatīvu un atbilstošu Līguma noteikumiem.</w:t>
      </w:r>
    </w:p>
    <w:p w:rsidR="00944EEA" w:rsidRPr="00AA7DEF" w:rsidRDefault="00944EEA" w:rsidP="00944EEA">
      <w:pPr>
        <w:ind w:right="-99"/>
        <w:jc w:val="center"/>
        <w:rPr>
          <w:b/>
        </w:rPr>
      </w:pPr>
      <w:r w:rsidRPr="00AA7DEF">
        <w:rPr>
          <w:b/>
        </w:rPr>
        <w:t>7. Pušu mantiskā atbildība</w:t>
      </w:r>
    </w:p>
    <w:p w:rsidR="00944EEA" w:rsidRPr="00AA7DEF" w:rsidRDefault="00944EEA" w:rsidP="00944EEA">
      <w:pPr>
        <w:numPr>
          <w:ilvl w:val="1"/>
          <w:numId w:val="4"/>
        </w:numPr>
        <w:tabs>
          <w:tab w:val="left" w:pos="0"/>
          <w:tab w:val="left" w:pos="420"/>
        </w:tabs>
        <w:suppressAutoHyphens/>
        <w:spacing w:after="0" w:line="240" w:lineRule="auto"/>
        <w:ind w:right="-99"/>
        <w:jc w:val="both"/>
      </w:pPr>
      <w:r w:rsidRPr="00AA7DEF">
        <w:t xml:space="preserve">Līguma noteikumiem neatbilstošas Preces piegādes gadījumā </w:t>
      </w:r>
      <w:r w:rsidRPr="00AA7DEF">
        <w:rPr>
          <w:bCs/>
          <w:iCs/>
          <w:kern w:val="44"/>
        </w:rPr>
        <w:t>Piegādātāja</w:t>
      </w:r>
      <w:r w:rsidRPr="00AA7DEF">
        <w:t xml:space="preserve"> pienākums ir 5 (piecu) darbdienu laikā veikt atkārtotu kvalitatīvas un Līguma noteikumiem atbilstošas Preces piegādi uz sava rēķina.</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 xml:space="preserve">Ja Pasūtītājs neveic Preces apmaksu Līguma 6.1.punktā noteiktajā termiņā, tas maksā </w:t>
      </w:r>
      <w:r w:rsidRPr="00AA7DEF">
        <w:rPr>
          <w:bCs/>
          <w:iCs/>
          <w:kern w:val="44"/>
        </w:rPr>
        <w:t>Piegādātājam</w:t>
      </w:r>
      <w:r w:rsidRPr="00AA7DEF">
        <w:t xml:space="preserve"> līgumsodu 0,5 % apmērā no nepiegādātās preces vērtības par katru nokavējuma dienu, kopš </w:t>
      </w:r>
      <w:r w:rsidRPr="00AA7DEF">
        <w:rPr>
          <w:bCs/>
          <w:iCs/>
          <w:kern w:val="44"/>
        </w:rPr>
        <w:t>Piegādātāja</w:t>
      </w:r>
      <w:r w:rsidRPr="00AA7DEF">
        <w:t xml:space="preserve"> sastādītā rēķina saņemšanas dienas, bet līgumsoda kopējā summa nedrīkst pārsniegt 10% no kopējās līguma summas.</w:t>
      </w:r>
    </w:p>
    <w:p w:rsidR="00944EEA" w:rsidRDefault="00944EEA" w:rsidP="00944EEA">
      <w:pPr>
        <w:numPr>
          <w:ilvl w:val="1"/>
          <w:numId w:val="4"/>
        </w:numPr>
        <w:tabs>
          <w:tab w:val="left" w:pos="0"/>
          <w:tab w:val="left" w:pos="420"/>
          <w:tab w:val="num" w:pos="525"/>
        </w:tabs>
        <w:suppressAutoHyphens/>
        <w:spacing w:after="0" w:line="240" w:lineRule="auto"/>
        <w:ind w:right="-99"/>
        <w:jc w:val="both"/>
      </w:pPr>
      <w:r w:rsidRPr="00AA7DEF">
        <w:t xml:space="preserve">Ja </w:t>
      </w:r>
      <w:r w:rsidRPr="00AA7DEF">
        <w:rPr>
          <w:bCs/>
          <w:iCs/>
          <w:kern w:val="44"/>
        </w:rPr>
        <w:t>Piegādātājs</w:t>
      </w:r>
      <w:r w:rsidRPr="00AA7DEF">
        <w:t xml:space="preserve"> nav piegādājis</w:t>
      </w:r>
      <w:r w:rsidR="001F41DA">
        <w:t xml:space="preserve"> un/vai sazāģējis</w:t>
      </w:r>
      <w:r w:rsidRPr="00AA7DEF">
        <w:t xml:space="preserve"> Preci Līgumā noteiktajā termiņā</w:t>
      </w:r>
      <w:r w:rsidR="0061286E">
        <w:t xml:space="preserve"> (saskaņa ar grafiku)</w:t>
      </w:r>
      <w:r w:rsidRPr="00AA7DEF">
        <w:t>, tas maksā Pasūtītājam līgumsodu 0,5 % apmērā no nepiegādātās</w:t>
      </w:r>
      <w:r w:rsidR="001F41DA">
        <w:t>/nesazāģētās</w:t>
      </w:r>
      <w:r w:rsidRPr="00AA7DEF">
        <w:t xml:space="preserve"> preces vērtības par katru nokavējuma dienu, bet līgumsoda kopējā summa nedrīkst pārsniegt 10% no kopējās līguma summas.</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Līguma kopējās summas Līgumsoda samaksa neatbrīvo Puses no saistību izpildes.</w:t>
      </w:r>
    </w:p>
    <w:p w:rsidR="00944EEA" w:rsidRPr="00AA7DEF" w:rsidRDefault="00944EEA" w:rsidP="00944EEA">
      <w:pPr>
        <w:spacing w:after="120"/>
        <w:ind w:right="-99"/>
        <w:jc w:val="both"/>
      </w:pPr>
    </w:p>
    <w:p w:rsidR="00944EEA" w:rsidRPr="00AA7DEF" w:rsidRDefault="00944EEA" w:rsidP="00944EEA">
      <w:pPr>
        <w:numPr>
          <w:ilvl w:val="0"/>
          <w:numId w:val="4"/>
        </w:numPr>
        <w:tabs>
          <w:tab w:val="left" w:pos="0"/>
        </w:tabs>
        <w:suppressAutoHyphens/>
        <w:spacing w:after="0" w:line="240" w:lineRule="auto"/>
        <w:ind w:left="527" w:right="-99" w:hanging="527"/>
        <w:jc w:val="center"/>
        <w:rPr>
          <w:b/>
        </w:rPr>
      </w:pPr>
      <w:r w:rsidRPr="00AA7DEF">
        <w:rPr>
          <w:b/>
        </w:rPr>
        <w:t>Nepārvarama vara</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 xml:space="preserve">Puses tiek atbrīvotas no Līguma saistību izpildes, ja iestājas nepārvaramas varas apstākļi. Pie nepārvaramas varas apstākļiem tiek pieskaitīti: ugunsgrēks, plūdi, zemestrīce un citi ārkārtēja rakstura negadījumi, ko Puses nevarēja iepriekš paredzēt. </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Gadījumā, ja iestājas Līguma 8.1.punktā noteiktie nepārvaramas varas apstākļi, Līgumā noteiktie termiņi tiek pagarināti attiecīgi par tādu laika periodu, par kādu nepārvaramas varas apstākļi aizkavējuši Līguma izpildi.</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 xml:space="preserve">Puses par Līguma izpildi traucējoša negadījuma sākuma laiku un izbeigšanos 2 (divu) darbdienu laikā informē otru Pusi. </w:t>
      </w:r>
    </w:p>
    <w:p w:rsidR="00944EEA" w:rsidRPr="00AA7DEF" w:rsidRDefault="00944EEA" w:rsidP="00944EEA">
      <w:pPr>
        <w:ind w:right="-99"/>
      </w:pPr>
    </w:p>
    <w:p w:rsidR="00944EEA" w:rsidRPr="00AA7DEF" w:rsidRDefault="00944EEA" w:rsidP="00944EEA">
      <w:pPr>
        <w:numPr>
          <w:ilvl w:val="0"/>
          <w:numId w:val="4"/>
        </w:numPr>
        <w:tabs>
          <w:tab w:val="left" w:pos="0"/>
        </w:tabs>
        <w:suppressAutoHyphens/>
        <w:spacing w:after="0" w:line="240" w:lineRule="auto"/>
        <w:ind w:right="-99"/>
        <w:jc w:val="center"/>
        <w:rPr>
          <w:b/>
        </w:rPr>
      </w:pPr>
      <w:r w:rsidRPr="00AA7DEF">
        <w:rPr>
          <w:b/>
        </w:rPr>
        <w:t>Strīdu izskatīšana un Līguma izbeigšana</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lastRenderedPageBreak/>
        <w:t>Ja viena Puse pārkāpusi kādu no Līguma noteikumiem, otrai Pusei ir tiesības pieteikt rakstveida pretenziju, kurā norādīts pārkāpuma raksturs un Līguma punkts, kuru Puse uzskata par pārkāptu.</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Līguma izpildes gaitā Puses vadās pēc Latvijas Republikas normatīvo aktu prasībām.</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Strīdus un nesaskaņas, kas var rasties Līguma izpildes rezultātā vai saistībā ar Līgumu, Puses atrisina savstarpēju pārrunu ceļā vai rakstiski vienojoties. Ja Puses nevar panākt vienošanos, tad strīdi risināmi Latvijas Republikas tiesā.</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Puses var izbeigt Līgumu pirms Līguma termiņa beigām Pusēm savstarpēji vienojoties.</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 xml:space="preserve">Pasūtītājam ir tiesības vienpusēji izbeigt Līgumu, ja Piegādātājs nepilda savas līgumsaistības, par Līguma izbeigšanu </w:t>
      </w:r>
      <w:proofErr w:type="spellStart"/>
      <w:r w:rsidRPr="00AA7DEF">
        <w:t>rakstveidā</w:t>
      </w:r>
      <w:proofErr w:type="spellEnd"/>
      <w:r w:rsidRPr="00AA7DEF">
        <w:t xml:space="preserve"> brīdinot Piegādātāju vismaz 10 (desmit) dienas iepriekš.</w:t>
      </w:r>
    </w:p>
    <w:p w:rsidR="00944EEA" w:rsidRPr="00AA7DEF" w:rsidRDefault="00944EEA" w:rsidP="00944EEA">
      <w:pPr>
        <w:numPr>
          <w:ilvl w:val="1"/>
          <w:numId w:val="4"/>
        </w:numPr>
        <w:tabs>
          <w:tab w:val="left" w:pos="0"/>
          <w:tab w:val="left" w:pos="420"/>
          <w:tab w:val="num" w:pos="525"/>
        </w:tabs>
        <w:suppressAutoHyphens/>
        <w:spacing w:after="0" w:line="240" w:lineRule="auto"/>
        <w:ind w:right="-99"/>
        <w:jc w:val="both"/>
      </w:pPr>
      <w:r w:rsidRPr="00AA7DEF">
        <w:t xml:space="preserve">Piegādātājam ir tiesības vienpusēji izbeigt Līgumu, ja Pasūtītājs neveic rēķina apmaksu Līgumā noteiktajā kārtībā un termiņos, </w:t>
      </w:r>
      <w:proofErr w:type="spellStart"/>
      <w:r w:rsidRPr="00AA7DEF">
        <w:t>rakstveidā</w:t>
      </w:r>
      <w:proofErr w:type="spellEnd"/>
      <w:r w:rsidRPr="00AA7DEF">
        <w:t xml:space="preserve"> brīdinot Pasūtītāju vismaz 30 (trīsdesmit) dienas iepriekš.</w:t>
      </w:r>
    </w:p>
    <w:p w:rsidR="00944EEA" w:rsidRPr="00AA7DEF" w:rsidRDefault="00944EEA" w:rsidP="00944EEA">
      <w:pPr>
        <w:ind w:right="-99"/>
        <w:jc w:val="both"/>
      </w:pPr>
    </w:p>
    <w:p w:rsidR="00944EEA" w:rsidRPr="00AA7DEF" w:rsidRDefault="00944EEA" w:rsidP="00944EEA">
      <w:pPr>
        <w:numPr>
          <w:ilvl w:val="0"/>
          <w:numId w:val="4"/>
        </w:numPr>
        <w:tabs>
          <w:tab w:val="left" w:pos="0"/>
        </w:tabs>
        <w:suppressAutoHyphens/>
        <w:spacing w:after="0" w:line="240" w:lineRule="auto"/>
        <w:ind w:right="-99"/>
        <w:jc w:val="center"/>
        <w:rPr>
          <w:b/>
        </w:rPr>
      </w:pPr>
      <w:r w:rsidRPr="00AA7DEF">
        <w:rPr>
          <w:b/>
        </w:rPr>
        <w:t>Citi noteikumi</w:t>
      </w:r>
    </w:p>
    <w:p w:rsidR="00944EEA" w:rsidRPr="00AA7DEF" w:rsidRDefault="00944EEA" w:rsidP="00944EEA">
      <w:pPr>
        <w:numPr>
          <w:ilvl w:val="1"/>
          <w:numId w:val="4"/>
        </w:numPr>
        <w:tabs>
          <w:tab w:val="left" w:pos="0"/>
        </w:tabs>
        <w:suppressAutoHyphens/>
        <w:spacing w:after="0" w:line="240" w:lineRule="auto"/>
        <w:ind w:right="-99"/>
        <w:jc w:val="both"/>
      </w:pPr>
      <w:r w:rsidRPr="00AA7DEF">
        <w:t xml:space="preserve">Līgums stājas spēkā tā abpusējās parakstīšanas brīdī </w:t>
      </w:r>
      <w:r w:rsidRPr="00AA7DEF">
        <w:rPr>
          <w:bCs/>
          <w:lang w:eastAsia="lv-LV"/>
        </w:rPr>
        <w:t>un ir spēkā līdz tajā nolīgto saistību pilnīgai izpildei.</w:t>
      </w:r>
    </w:p>
    <w:p w:rsidR="00944EEA" w:rsidRPr="00AA7DEF" w:rsidRDefault="00944EEA" w:rsidP="00944EEA">
      <w:pPr>
        <w:numPr>
          <w:ilvl w:val="1"/>
          <w:numId w:val="4"/>
        </w:numPr>
        <w:spacing w:after="0" w:line="240" w:lineRule="auto"/>
        <w:jc w:val="both"/>
        <w:rPr>
          <w:szCs w:val="24"/>
        </w:rPr>
      </w:pPr>
      <w:r w:rsidRPr="00AA7DEF">
        <w:rPr>
          <w:szCs w:val="24"/>
        </w:rPr>
        <w:t>Līguma grozījumi izdarāmi vienīgi rakstiski un ir spēkā, ja tos parakstījušas abas Puses.</w:t>
      </w:r>
      <w:bookmarkStart w:id="1" w:name="_GoBack"/>
      <w:bookmarkEnd w:id="1"/>
      <w:r w:rsidRPr="00AA7DEF">
        <w:rPr>
          <w:szCs w:val="24"/>
        </w:rPr>
        <w:t>.</w:t>
      </w:r>
    </w:p>
    <w:p w:rsidR="00944EEA" w:rsidRPr="00AA7DEF" w:rsidRDefault="00944EEA" w:rsidP="00944EEA">
      <w:pPr>
        <w:numPr>
          <w:ilvl w:val="1"/>
          <w:numId w:val="4"/>
        </w:numPr>
        <w:suppressAutoHyphens/>
        <w:spacing w:after="0" w:line="240" w:lineRule="auto"/>
        <w:ind w:right="-99"/>
        <w:jc w:val="both"/>
        <w:rPr>
          <w:szCs w:val="24"/>
        </w:rPr>
      </w:pPr>
      <w:r w:rsidRPr="00AA7DEF">
        <w:rPr>
          <w:szCs w:val="24"/>
        </w:rPr>
        <w:t>Puses ir atbildīgas par Līguma izpildes uzraudzīšanu, tajā skaitā, par Preces nodošanas un pieņemšanas organizēšanu, saistošo dokumentu iesniegšanu un parakstīšanu atbilstoši šā Līguma prasībām.</w:t>
      </w:r>
    </w:p>
    <w:p w:rsidR="00944EEA" w:rsidRPr="00AA7DEF" w:rsidRDefault="00944EEA" w:rsidP="00944EEA">
      <w:pPr>
        <w:numPr>
          <w:ilvl w:val="1"/>
          <w:numId w:val="4"/>
        </w:numPr>
        <w:suppressAutoHyphens/>
        <w:spacing w:after="0" w:line="240" w:lineRule="auto"/>
        <w:ind w:right="-99"/>
        <w:jc w:val="both"/>
      </w:pPr>
      <w:r w:rsidRPr="00AA7DEF">
        <w:t>Pušu kontaktpersonas, kas risina visus ar Līguma izpildi saistītos operatīvos jautājumus:</w:t>
      </w:r>
    </w:p>
    <w:p w:rsidR="00944EEA" w:rsidRPr="00AA7DEF" w:rsidRDefault="00944EEA" w:rsidP="00944EEA">
      <w:pPr>
        <w:numPr>
          <w:ilvl w:val="2"/>
          <w:numId w:val="4"/>
        </w:numPr>
        <w:tabs>
          <w:tab w:val="center" w:pos="709"/>
          <w:tab w:val="right" w:pos="8306"/>
        </w:tabs>
        <w:spacing w:after="0" w:line="240" w:lineRule="auto"/>
        <w:ind w:right="-99"/>
        <w:jc w:val="both"/>
      </w:pPr>
      <w:r w:rsidRPr="00AA7DEF">
        <w:t>Pasūtītāja kontaktpersona: SIA “LUDZAS APSAIMNIEKOTĀJS” ___________, tālr. Nr.__________, e-pasts: ____________;</w:t>
      </w:r>
    </w:p>
    <w:p w:rsidR="00944EEA" w:rsidRPr="00AA7DEF" w:rsidRDefault="00944EEA" w:rsidP="00944EEA">
      <w:pPr>
        <w:numPr>
          <w:ilvl w:val="2"/>
          <w:numId w:val="4"/>
        </w:numPr>
        <w:tabs>
          <w:tab w:val="num" w:pos="709"/>
          <w:tab w:val="center" w:pos="4153"/>
          <w:tab w:val="right" w:pos="8306"/>
        </w:tabs>
        <w:spacing w:after="0" w:line="240" w:lineRule="auto"/>
        <w:ind w:left="709" w:right="-99"/>
        <w:jc w:val="both"/>
        <w:rPr>
          <w:kern w:val="44"/>
        </w:rPr>
      </w:pPr>
      <w:r w:rsidRPr="00AA7DEF">
        <w:t xml:space="preserve">Piegādātāja kontaktpersona: </w:t>
      </w:r>
      <w:r w:rsidRPr="00AA7DEF">
        <w:rPr>
          <w:u w:val="single"/>
        </w:rPr>
        <w:tab/>
      </w:r>
      <w:r w:rsidRPr="00AA7DEF">
        <w:rPr>
          <w:u w:val="single"/>
        </w:rPr>
        <w:tab/>
      </w:r>
      <w:r w:rsidRPr="00AA7DEF">
        <w:rPr>
          <w:u w:val="single"/>
        </w:rPr>
        <w:tab/>
      </w:r>
      <w:r w:rsidRPr="00AA7DEF">
        <w:t>, tālr. Nr.</w:t>
      </w:r>
      <w:r w:rsidRPr="00AA7DEF">
        <w:rPr>
          <w:u w:val="single"/>
        </w:rPr>
        <w:tab/>
      </w:r>
      <w:r w:rsidRPr="00AA7DEF">
        <w:rPr>
          <w:u w:val="single"/>
        </w:rPr>
        <w:tab/>
      </w:r>
      <w:r w:rsidRPr="00AA7DEF">
        <w:t>, e-pasts:</w:t>
      </w:r>
      <w:r w:rsidRPr="00AA7DEF">
        <w:rPr>
          <w:u w:val="single"/>
        </w:rPr>
        <w:tab/>
      </w:r>
      <w:r w:rsidRPr="00AA7DEF">
        <w:t>.</w:t>
      </w:r>
    </w:p>
    <w:p w:rsidR="00944EEA" w:rsidRPr="00AA7DEF" w:rsidRDefault="00944EEA" w:rsidP="00944EEA">
      <w:pPr>
        <w:numPr>
          <w:ilvl w:val="1"/>
          <w:numId w:val="4"/>
        </w:numPr>
        <w:tabs>
          <w:tab w:val="left" w:pos="0"/>
        </w:tabs>
        <w:suppressAutoHyphens/>
        <w:spacing w:after="0" w:line="240" w:lineRule="auto"/>
        <w:ind w:right="-99"/>
        <w:jc w:val="both"/>
      </w:pPr>
      <w:r w:rsidRPr="00AA7DEF">
        <w:t>Puses 3 (trīs) darbdienu laikā informē viena otru par adreses, bankas rēķinu vai citu rekvizītu izmaiņām, 1 (vienas) darbdienas laikā Puses informē viena otru par pilnvarotā pārstāvja maiņu.</w:t>
      </w:r>
    </w:p>
    <w:p w:rsidR="00944EEA" w:rsidRPr="00AA7DEF" w:rsidRDefault="00944EEA" w:rsidP="00944EEA">
      <w:pPr>
        <w:numPr>
          <w:ilvl w:val="1"/>
          <w:numId w:val="4"/>
        </w:numPr>
        <w:tabs>
          <w:tab w:val="left" w:pos="0"/>
        </w:tabs>
        <w:suppressAutoHyphens/>
        <w:spacing w:after="0" w:line="240" w:lineRule="auto"/>
        <w:ind w:right="-99"/>
        <w:jc w:val="both"/>
      </w:pPr>
      <w:r w:rsidRPr="00AA7DEF">
        <w:t>Puses ir atbildīgas par to, lai otra Puse tiktu savlaicīgi informēta par izmaiņām Pušu rekvizītos.</w:t>
      </w:r>
    </w:p>
    <w:p w:rsidR="00944EEA" w:rsidRPr="00AA7DEF" w:rsidRDefault="00944EEA" w:rsidP="00944EEA">
      <w:pPr>
        <w:numPr>
          <w:ilvl w:val="1"/>
          <w:numId w:val="4"/>
        </w:numPr>
        <w:tabs>
          <w:tab w:val="left" w:pos="0"/>
        </w:tabs>
        <w:suppressAutoHyphens/>
        <w:spacing w:after="0" w:line="240" w:lineRule="auto"/>
        <w:ind w:right="-99"/>
        <w:jc w:val="both"/>
      </w:pPr>
      <w:r w:rsidRPr="00AA7DEF">
        <w:t>Visi Līguma pielikumi ir neatņemama šā Līguma sastāvdaļa.</w:t>
      </w:r>
    </w:p>
    <w:p w:rsidR="00944EEA" w:rsidRPr="00AA7DEF" w:rsidRDefault="00944EEA" w:rsidP="00944EEA">
      <w:pPr>
        <w:numPr>
          <w:ilvl w:val="1"/>
          <w:numId w:val="4"/>
        </w:numPr>
        <w:tabs>
          <w:tab w:val="left" w:pos="0"/>
        </w:tabs>
        <w:suppressAutoHyphens/>
        <w:spacing w:after="0" w:line="240" w:lineRule="auto"/>
        <w:ind w:right="-99"/>
        <w:jc w:val="both"/>
      </w:pPr>
      <w:r w:rsidRPr="00AA7DEF">
        <w:t xml:space="preserve">Līgums sastādīts latviešu valodā 2 (divos) eksemplāros, katrs uz </w:t>
      </w:r>
      <w:r w:rsidRPr="00AA7DEF">
        <w:rPr>
          <w:u w:val="single"/>
        </w:rPr>
        <w:tab/>
      </w:r>
      <w:r w:rsidRPr="00AA7DEF">
        <w:t xml:space="preserve"> (        ) lappusēm  ar vienādu juridisku spēku, no kuriem viens glabājas pie Pasūtītāja un otrs pie </w:t>
      </w:r>
      <w:r w:rsidRPr="00AA7DEF">
        <w:rPr>
          <w:bCs/>
          <w:iCs/>
          <w:kern w:val="44"/>
        </w:rPr>
        <w:t>Piegādātājs.</w:t>
      </w:r>
    </w:p>
    <w:p w:rsidR="00944EEA" w:rsidRPr="00AA7DEF" w:rsidRDefault="00944EEA" w:rsidP="00944EEA">
      <w:pPr>
        <w:ind w:right="-99"/>
        <w:jc w:val="both"/>
      </w:pPr>
    </w:p>
    <w:p w:rsidR="00944EEA" w:rsidRPr="00AA7DEF" w:rsidRDefault="00944EEA" w:rsidP="00944EEA">
      <w:pPr>
        <w:keepNext/>
        <w:numPr>
          <w:ilvl w:val="0"/>
          <w:numId w:val="4"/>
        </w:numPr>
        <w:spacing w:after="0" w:line="240" w:lineRule="auto"/>
        <w:ind w:right="-99"/>
        <w:jc w:val="center"/>
        <w:outlineLvl w:val="0"/>
        <w:rPr>
          <w:b/>
          <w:bCs/>
          <w:color w:val="000000"/>
          <w:kern w:val="32"/>
          <w:lang w:val="x-none"/>
        </w:rPr>
      </w:pPr>
      <w:r w:rsidRPr="00AA7DEF">
        <w:rPr>
          <w:b/>
          <w:bCs/>
          <w:color w:val="000000"/>
          <w:kern w:val="32"/>
          <w:lang w:val="x-none"/>
        </w:rPr>
        <w:t>Pušu rekvizīti un paraksti</w:t>
      </w:r>
    </w:p>
    <w:p w:rsidR="00944EEA" w:rsidRPr="00AA7DEF" w:rsidRDefault="00944EEA" w:rsidP="00944EEA">
      <w:pPr>
        <w:ind w:right="-99"/>
      </w:pPr>
    </w:p>
    <w:tbl>
      <w:tblPr>
        <w:tblW w:w="5000" w:type="pct"/>
        <w:tblLayout w:type="fixed"/>
        <w:tblLook w:val="0000" w:firstRow="0" w:lastRow="0" w:firstColumn="0" w:lastColumn="0" w:noHBand="0" w:noVBand="0"/>
      </w:tblPr>
      <w:tblGrid>
        <w:gridCol w:w="4444"/>
        <w:gridCol w:w="3862"/>
      </w:tblGrid>
      <w:tr w:rsidR="00944EEA" w:rsidRPr="00AA7DEF" w:rsidTr="00DC6F46">
        <w:tc>
          <w:tcPr>
            <w:tcW w:w="2675" w:type="pct"/>
          </w:tcPr>
          <w:p w:rsidR="00944EEA" w:rsidRPr="00AA7DEF" w:rsidRDefault="00944EEA" w:rsidP="00DC6F46">
            <w:pPr>
              <w:ind w:right="-99"/>
              <w:rPr>
                <w:b/>
              </w:rPr>
            </w:pPr>
            <w:r w:rsidRPr="00AA7DEF">
              <w:rPr>
                <w:b/>
              </w:rPr>
              <w:t>Pasūtītājs</w:t>
            </w:r>
          </w:p>
          <w:p w:rsidR="00944EEA" w:rsidRPr="00AA7DEF" w:rsidRDefault="00944EEA" w:rsidP="00DC6F46">
            <w:pPr>
              <w:autoSpaceDE w:val="0"/>
              <w:autoSpaceDN w:val="0"/>
              <w:adjustRightInd w:val="0"/>
              <w:ind w:left="142" w:right="-284" w:hanging="142"/>
              <w:rPr>
                <w:rFonts w:eastAsia="Calibri"/>
                <w:b/>
                <w:bCs/>
              </w:rPr>
            </w:pPr>
            <w:r w:rsidRPr="00AA7DEF">
              <w:rPr>
                <w:rFonts w:eastAsia="Calibri"/>
                <w:b/>
                <w:bCs/>
              </w:rPr>
              <w:t xml:space="preserve">SIA „LUDZAS APSAIMNIEKOTĀJS”, </w:t>
            </w:r>
            <w:proofErr w:type="spellStart"/>
            <w:r w:rsidRPr="00AA7DEF">
              <w:rPr>
                <w:rFonts w:eastAsia="Calibri"/>
              </w:rPr>
              <w:t>Reģ</w:t>
            </w:r>
            <w:proofErr w:type="spellEnd"/>
            <w:r w:rsidRPr="00AA7DEF">
              <w:rPr>
                <w:rFonts w:eastAsia="Calibri"/>
              </w:rPr>
              <w:t xml:space="preserve">. Nr. </w:t>
            </w:r>
            <w:r w:rsidRPr="00AA7DEF">
              <w:rPr>
                <w:bCs/>
                <w:kern w:val="28"/>
              </w:rPr>
              <w:t xml:space="preserve">42403015020;    </w:t>
            </w:r>
          </w:p>
          <w:p w:rsidR="00944EEA" w:rsidRPr="00AA7DEF" w:rsidRDefault="00944EEA" w:rsidP="00DC6F46">
            <w:pPr>
              <w:autoSpaceDE w:val="0"/>
              <w:autoSpaceDN w:val="0"/>
              <w:adjustRightInd w:val="0"/>
              <w:ind w:left="142" w:right="-284" w:hanging="142"/>
              <w:rPr>
                <w:rFonts w:eastAsia="Calibri"/>
              </w:rPr>
            </w:pPr>
            <w:r w:rsidRPr="00AA7DEF">
              <w:rPr>
                <w:rFonts w:eastAsia="Calibri"/>
              </w:rPr>
              <w:t xml:space="preserve">Juridiskā adrese                                                 </w:t>
            </w:r>
          </w:p>
          <w:p w:rsidR="00944EEA" w:rsidRPr="00AA7DEF" w:rsidRDefault="00944EEA" w:rsidP="00DC6F46">
            <w:pPr>
              <w:autoSpaceDE w:val="0"/>
              <w:autoSpaceDN w:val="0"/>
              <w:adjustRightInd w:val="0"/>
              <w:ind w:left="142" w:right="-284" w:hanging="142"/>
              <w:rPr>
                <w:rFonts w:eastAsia="Calibri"/>
              </w:rPr>
            </w:pPr>
            <w:r w:rsidRPr="00AA7DEF">
              <w:rPr>
                <w:rFonts w:eastAsia="Calibri"/>
              </w:rPr>
              <w:t xml:space="preserve">Banka: </w:t>
            </w:r>
          </w:p>
          <w:p w:rsidR="00944EEA" w:rsidRPr="00AA7DEF" w:rsidRDefault="00944EEA" w:rsidP="00DC6F46">
            <w:pPr>
              <w:autoSpaceDE w:val="0"/>
              <w:autoSpaceDN w:val="0"/>
              <w:adjustRightInd w:val="0"/>
              <w:ind w:left="142" w:right="-284" w:hanging="142"/>
              <w:rPr>
                <w:rFonts w:eastAsia="Calibri"/>
              </w:rPr>
            </w:pPr>
            <w:r w:rsidRPr="00AA7DEF">
              <w:rPr>
                <w:rFonts w:eastAsia="Calibri"/>
              </w:rPr>
              <w:lastRenderedPageBreak/>
              <w:t>Konts:</w:t>
            </w:r>
          </w:p>
          <w:p w:rsidR="00944EEA" w:rsidRPr="00AA7DEF" w:rsidRDefault="00944EEA" w:rsidP="00DC6F46">
            <w:pPr>
              <w:autoSpaceDE w:val="0"/>
              <w:autoSpaceDN w:val="0"/>
              <w:adjustRightInd w:val="0"/>
              <w:ind w:left="142" w:right="-284" w:hanging="142"/>
              <w:rPr>
                <w:rFonts w:eastAsia="Calibri"/>
              </w:rPr>
            </w:pPr>
            <w:r w:rsidRPr="00AA7DEF">
              <w:rPr>
                <w:rFonts w:eastAsia="Calibri"/>
              </w:rPr>
              <w:t>Kods:</w:t>
            </w:r>
          </w:p>
          <w:p w:rsidR="00944EEA" w:rsidRPr="00AA7DEF" w:rsidRDefault="00944EEA" w:rsidP="00DC6F46">
            <w:pPr>
              <w:ind w:right="-99"/>
            </w:pPr>
          </w:p>
        </w:tc>
        <w:tc>
          <w:tcPr>
            <w:tcW w:w="2325" w:type="pct"/>
          </w:tcPr>
          <w:p w:rsidR="00944EEA" w:rsidRPr="00AA7DEF" w:rsidRDefault="00944EEA" w:rsidP="00DC6F46">
            <w:pPr>
              <w:ind w:right="-99"/>
              <w:rPr>
                <w:b/>
              </w:rPr>
            </w:pPr>
            <w:r w:rsidRPr="00AA7DEF">
              <w:rPr>
                <w:b/>
              </w:rPr>
              <w:lastRenderedPageBreak/>
              <w:t>Piegādātājs</w:t>
            </w:r>
          </w:p>
          <w:p w:rsidR="00944EEA" w:rsidRPr="00AA7DEF" w:rsidRDefault="00944EEA" w:rsidP="00DC6F46">
            <w:pPr>
              <w:autoSpaceDE w:val="0"/>
              <w:autoSpaceDN w:val="0"/>
              <w:adjustRightInd w:val="0"/>
              <w:ind w:left="142" w:right="-284" w:hanging="142"/>
              <w:rPr>
                <w:rFonts w:eastAsia="Calibri"/>
                <w:b/>
                <w:bCs/>
              </w:rPr>
            </w:pPr>
            <w:r w:rsidRPr="00AA7DEF">
              <w:rPr>
                <w:rFonts w:eastAsia="Calibri"/>
                <w:b/>
                <w:bCs/>
                <w:u w:val="single"/>
              </w:rPr>
              <w:t xml:space="preserve">                   ,</w:t>
            </w:r>
            <w:r w:rsidRPr="00AA7DEF">
              <w:rPr>
                <w:rFonts w:eastAsia="Calibri"/>
                <w:b/>
                <w:bCs/>
              </w:rPr>
              <w:t xml:space="preserve"> </w:t>
            </w:r>
            <w:proofErr w:type="spellStart"/>
            <w:r w:rsidRPr="00AA7DEF">
              <w:rPr>
                <w:rFonts w:eastAsia="Calibri"/>
              </w:rPr>
              <w:t>Reģ</w:t>
            </w:r>
            <w:proofErr w:type="spellEnd"/>
            <w:r w:rsidRPr="00AA7DEF">
              <w:rPr>
                <w:rFonts w:eastAsia="Calibri"/>
              </w:rPr>
              <w:t>. Nr.</w:t>
            </w:r>
            <w:r w:rsidRPr="00AA7DEF">
              <w:rPr>
                <w:u w:val="single"/>
              </w:rPr>
              <w:t xml:space="preserve">                  </w:t>
            </w:r>
            <w:r w:rsidRPr="00AA7DEF">
              <w:rPr>
                <w:bCs/>
                <w:kern w:val="28"/>
              </w:rPr>
              <w:t xml:space="preserve">;    </w:t>
            </w:r>
          </w:p>
          <w:p w:rsidR="00944EEA" w:rsidRPr="00AA7DEF" w:rsidRDefault="00944EEA" w:rsidP="00DC6F46">
            <w:pPr>
              <w:autoSpaceDE w:val="0"/>
              <w:autoSpaceDN w:val="0"/>
              <w:adjustRightInd w:val="0"/>
              <w:ind w:left="142" w:right="-284" w:hanging="142"/>
              <w:rPr>
                <w:rFonts w:eastAsia="Calibri"/>
              </w:rPr>
            </w:pPr>
            <w:r w:rsidRPr="00AA7DEF">
              <w:rPr>
                <w:rFonts w:eastAsia="Calibri"/>
              </w:rPr>
              <w:t>Juridiskā adrese:</w:t>
            </w:r>
            <w:r w:rsidRPr="00AA7DEF">
              <w:rPr>
                <w:u w:val="single"/>
              </w:rPr>
              <w:t xml:space="preserve">                        </w:t>
            </w:r>
            <w:r w:rsidRPr="00AA7DEF">
              <w:t>,</w:t>
            </w:r>
            <w:r w:rsidRPr="00AA7DEF">
              <w:rPr>
                <w:rFonts w:eastAsia="Calibri"/>
              </w:rPr>
              <w:t xml:space="preserve">                            </w:t>
            </w:r>
          </w:p>
          <w:p w:rsidR="00944EEA" w:rsidRPr="00AA7DEF" w:rsidRDefault="00944EEA" w:rsidP="00DC6F46">
            <w:pPr>
              <w:autoSpaceDE w:val="0"/>
              <w:autoSpaceDN w:val="0"/>
              <w:adjustRightInd w:val="0"/>
              <w:ind w:left="142" w:right="-284" w:hanging="142"/>
              <w:rPr>
                <w:rFonts w:eastAsia="Calibri"/>
              </w:rPr>
            </w:pPr>
            <w:r w:rsidRPr="00AA7DEF">
              <w:rPr>
                <w:rFonts w:eastAsia="Calibri"/>
              </w:rPr>
              <w:t xml:space="preserve">Banka: </w:t>
            </w:r>
            <w:r w:rsidRPr="00AA7DEF">
              <w:rPr>
                <w:rFonts w:eastAsia="Calibri"/>
                <w:u w:val="single"/>
              </w:rPr>
              <w:t xml:space="preserve">                                            </w:t>
            </w:r>
          </w:p>
          <w:p w:rsidR="00944EEA" w:rsidRPr="00AA7DEF" w:rsidRDefault="00944EEA" w:rsidP="00DC6F46">
            <w:pPr>
              <w:autoSpaceDE w:val="0"/>
              <w:autoSpaceDN w:val="0"/>
              <w:adjustRightInd w:val="0"/>
              <w:ind w:left="142" w:right="-284" w:hanging="142"/>
              <w:rPr>
                <w:rFonts w:eastAsia="Calibri"/>
              </w:rPr>
            </w:pPr>
            <w:r w:rsidRPr="00AA7DEF">
              <w:rPr>
                <w:rFonts w:eastAsia="Calibri"/>
              </w:rPr>
              <w:t xml:space="preserve">Konts: </w:t>
            </w:r>
          </w:p>
          <w:p w:rsidR="00944EEA" w:rsidRPr="00AA7DEF" w:rsidRDefault="00944EEA" w:rsidP="00DC6F46">
            <w:pPr>
              <w:autoSpaceDE w:val="0"/>
              <w:autoSpaceDN w:val="0"/>
              <w:adjustRightInd w:val="0"/>
              <w:ind w:left="142" w:right="-284" w:hanging="142"/>
              <w:rPr>
                <w:rFonts w:eastAsia="Calibri"/>
              </w:rPr>
            </w:pPr>
            <w:r w:rsidRPr="00AA7DEF">
              <w:rPr>
                <w:rFonts w:eastAsia="Calibri"/>
              </w:rPr>
              <w:lastRenderedPageBreak/>
              <w:t xml:space="preserve">Kods: </w:t>
            </w:r>
          </w:p>
          <w:p w:rsidR="00944EEA" w:rsidRPr="00AA7DEF" w:rsidRDefault="00944EEA" w:rsidP="00DC6F46">
            <w:pPr>
              <w:tabs>
                <w:tab w:val="center" w:pos="4153"/>
                <w:tab w:val="right" w:pos="8306"/>
              </w:tabs>
              <w:ind w:right="-99"/>
            </w:pPr>
          </w:p>
        </w:tc>
      </w:tr>
      <w:tr w:rsidR="00944EEA" w:rsidRPr="00AA7DEF" w:rsidTr="00DC6F46">
        <w:trPr>
          <w:trHeight w:val="425"/>
        </w:trPr>
        <w:tc>
          <w:tcPr>
            <w:tcW w:w="2675" w:type="pct"/>
          </w:tcPr>
          <w:p w:rsidR="00944EEA" w:rsidRPr="00AA7DEF" w:rsidRDefault="00944EEA" w:rsidP="00DC6F46">
            <w:pPr>
              <w:tabs>
                <w:tab w:val="left" w:leader="dot" w:pos="1247"/>
                <w:tab w:val="left" w:leader="dot" w:pos="2495"/>
                <w:tab w:val="center" w:pos="4153"/>
                <w:tab w:val="right" w:pos="8306"/>
              </w:tabs>
              <w:ind w:right="-99"/>
            </w:pPr>
            <w:r w:rsidRPr="00AA7DEF">
              <w:lastRenderedPageBreak/>
              <w:t xml:space="preserve">Valdes </w:t>
            </w:r>
          </w:p>
          <w:p w:rsidR="00944EEA" w:rsidRPr="00AA7DEF" w:rsidRDefault="00944EEA" w:rsidP="00DC6F46">
            <w:pPr>
              <w:tabs>
                <w:tab w:val="left" w:leader="dot" w:pos="1247"/>
                <w:tab w:val="left" w:leader="dot" w:pos="2495"/>
                <w:tab w:val="center" w:pos="4153"/>
                <w:tab w:val="right" w:pos="8306"/>
              </w:tabs>
              <w:ind w:right="-99"/>
            </w:pPr>
            <w:r w:rsidRPr="00AA7DEF">
              <w:t xml:space="preserve">loceklis _________________ </w:t>
            </w:r>
          </w:p>
        </w:tc>
        <w:tc>
          <w:tcPr>
            <w:tcW w:w="2325" w:type="pct"/>
          </w:tcPr>
          <w:p w:rsidR="00944EEA" w:rsidRPr="00AA7DEF" w:rsidRDefault="00944EEA" w:rsidP="00DC6F46">
            <w:pPr>
              <w:ind w:right="-99"/>
            </w:pPr>
            <w:r w:rsidRPr="00AA7DEF">
              <w:t>Amats__________</w:t>
            </w:r>
          </w:p>
          <w:p w:rsidR="00944EEA" w:rsidRPr="00AA7DEF" w:rsidRDefault="00944EEA" w:rsidP="00DC6F46">
            <w:pPr>
              <w:ind w:right="-99"/>
            </w:pPr>
            <w:proofErr w:type="spellStart"/>
            <w:r w:rsidRPr="00AA7DEF">
              <w:t>V.Uzvārds</w:t>
            </w:r>
            <w:proofErr w:type="spellEnd"/>
          </w:p>
          <w:p w:rsidR="00944EEA" w:rsidRPr="00AA7DEF" w:rsidRDefault="00944EEA" w:rsidP="00DC6F46">
            <w:pPr>
              <w:ind w:right="-99"/>
            </w:pPr>
            <w:r w:rsidRPr="00AA7DEF">
              <w:t xml:space="preserve">  </w:t>
            </w:r>
          </w:p>
          <w:p w:rsidR="00944EEA" w:rsidRPr="00AA7DEF" w:rsidRDefault="00944EEA" w:rsidP="00DC6F46">
            <w:pPr>
              <w:ind w:right="-99"/>
            </w:pPr>
          </w:p>
        </w:tc>
      </w:tr>
    </w:tbl>
    <w:p w:rsidR="00944EEA" w:rsidRPr="000D1EC1" w:rsidRDefault="00944EEA" w:rsidP="00944EEA">
      <w:pPr>
        <w:jc w:val="both"/>
        <w:rPr>
          <w:b/>
          <w:bCs/>
          <w:u w:val="single"/>
        </w:rPr>
      </w:pPr>
      <w:r w:rsidRPr="00AA7DEF">
        <w:rPr>
          <w:b/>
          <w:bCs/>
        </w:rPr>
        <w:t>Datums:</w:t>
      </w:r>
      <w:r w:rsidRPr="00AA7DEF">
        <w:rPr>
          <w:b/>
          <w:bCs/>
          <w:u w:val="single"/>
        </w:rPr>
        <w:tab/>
      </w:r>
      <w:r w:rsidRPr="00AA7DEF">
        <w:rPr>
          <w:b/>
          <w:bCs/>
          <w:u w:val="single"/>
        </w:rPr>
        <w:tab/>
      </w:r>
      <w:r w:rsidRPr="00AA7DEF">
        <w:rPr>
          <w:b/>
          <w:bCs/>
          <w:u w:val="single"/>
        </w:rPr>
        <w:tab/>
      </w:r>
      <w:r w:rsidRPr="00AA7DEF">
        <w:rPr>
          <w:b/>
          <w:bCs/>
          <w:u w:val="single"/>
        </w:rPr>
        <w:tab/>
      </w:r>
      <w:r w:rsidRPr="00AA7DEF">
        <w:rPr>
          <w:bCs/>
        </w:rPr>
        <w:tab/>
      </w:r>
      <w:r w:rsidRPr="00AA7DEF">
        <w:rPr>
          <w:bCs/>
        </w:rPr>
        <w:tab/>
      </w:r>
      <w:r w:rsidRPr="00AA7DEF">
        <w:rPr>
          <w:b/>
          <w:bCs/>
        </w:rPr>
        <w:t>Datums:</w:t>
      </w:r>
      <w:r w:rsidRPr="000D1EC1">
        <w:rPr>
          <w:b/>
          <w:bCs/>
          <w:u w:val="single"/>
        </w:rPr>
        <w:tab/>
      </w:r>
      <w:r w:rsidRPr="000D1EC1">
        <w:rPr>
          <w:b/>
          <w:bCs/>
          <w:u w:val="single"/>
        </w:rPr>
        <w:tab/>
      </w:r>
      <w:r w:rsidRPr="000D1EC1">
        <w:rPr>
          <w:b/>
          <w:bCs/>
          <w:u w:val="single"/>
        </w:rPr>
        <w:tab/>
      </w:r>
      <w:r w:rsidRPr="000D1EC1">
        <w:rPr>
          <w:b/>
          <w:bCs/>
          <w:u w:val="single"/>
        </w:rPr>
        <w:tab/>
      </w:r>
    </w:p>
    <w:p w:rsidR="00944EEA" w:rsidRPr="000D1EC1" w:rsidRDefault="00944EEA" w:rsidP="00944EEA">
      <w:pPr>
        <w:jc w:val="both"/>
        <w:rPr>
          <w:bCs/>
        </w:rPr>
      </w:pPr>
    </w:p>
    <w:p w:rsidR="00944EEA" w:rsidRPr="000D1EC1" w:rsidRDefault="00944EEA" w:rsidP="00944EEA"/>
    <w:p w:rsidR="004D449F" w:rsidRDefault="004D449F"/>
    <w:sectPr w:rsidR="004D449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multilevel"/>
    <w:tmpl w:val="00000004"/>
    <w:name w:val="WW8Num4"/>
    <w:lvl w:ilvl="0">
      <w:start w:val="1"/>
      <w:numFmt w:val="decimal"/>
      <w:lvlText w:val="%1."/>
      <w:lvlJc w:val="left"/>
      <w:pPr>
        <w:tabs>
          <w:tab w:val="num" w:pos="0"/>
        </w:tabs>
      </w:pPr>
    </w:lvl>
    <w:lvl w:ilvl="1">
      <w:start w:val="1"/>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0"/>
        </w:tabs>
      </w:p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1" w15:restartNumberingAfterBreak="0">
    <w:nsid w:val="0F5A3487"/>
    <w:multiLevelType w:val="multilevel"/>
    <w:tmpl w:val="57DC2652"/>
    <w:lvl w:ilvl="0">
      <w:start w:val="4"/>
      <w:numFmt w:val="decimal"/>
      <w:lvlText w:val="%1."/>
      <w:lvlJc w:val="left"/>
      <w:pPr>
        <w:tabs>
          <w:tab w:val="num" w:pos="525"/>
        </w:tabs>
        <w:ind w:left="525" w:hanging="525"/>
      </w:pPr>
      <w:rPr>
        <w:rFonts w:hint="default"/>
      </w:rPr>
    </w:lvl>
    <w:lvl w:ilvl="1">
      <w:start w:val="1"/>
      <w:numFmt w:val="decimal"/>
      <w:lvlText w:val="%1.%2."/>
      <w:lvlJc w:val="left"/>
      <w:pPr>
        <w:tabs>
          <w:tab w:val="num" w:pos="525"/>
        </w:tabs>
        <w:ind w:left="525" w:hanging="525"/>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2" w15:restartNumberingAfterBreak="0">
    <w:nsid w:val="25C10F0F"/>
    <w:multiLevelType w:val="multilevel"/>
    <w:tmpl w:val="0972A3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39053875"/>
    <w:multiLevelType w:val="multilevel"/>
    <w:tmpl w:val="052A80D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EEA"/>
    <w:rsid w:val="001931D0"/>
    <w:rsid w:val="001D66DE"/>
    <w:rsid w:val="001F41DA"/>
    <w:rsid w:val="004D449F"/>
    <w:rsid w:val="0061286E"/>
    <w:rsid w:val="006E3515"/>
    <w:rsid w:val="007638AB"/>
    <w:rsid w:val="00821EC9"/>
    <w:rsid w:val="00944EEA"/>
    <w:rsid w:val="00AB495F"/>
    <w:rsid w:val="00B00FD3"/>
    <w:rsid w:val="00B42D22"/>
    <w:rsid w:val="00C7617B"/>
    <w:rsid w:val="00C94856"/>
    <w:rsid w:val="00D72799"/>
    <w:rsid w:val="00EC3077"/>
    <w:rsid w:val="00EE5EE0"/>
    <w:rsid w:val="00F47331"/>
    <w:rsid w:val="00F56379"/>
    <w:rsid w:val="00FC706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18B9A"/>
  <w15:chartTrackingRefBased/>
  <w15:docId w15:val="{6363543C-FE15-41D8-A08E-A66CBFBF5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4EEA"/>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
    <w:name w:val="Char Char"/>
    <w:basedOn w:val="Normal"/>
    <w:rsid w:val="00944EEA"/>
    <w:pPr>
      <w:spacing w:after="160" w:line="240" w:lineRule="exact"/>
    </w:pPr>
    <w:rPr>
      <w:rFonts w:ascii="Tahoma" w:hAnsi="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5</Pages>
  <Words>6844</Words>
  <Characters>3902</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
    </vt:vector>
  </TitlesOfParts>
  <Company>LR IEM</Company>
  <LinksUpToDate>false</LinksUpToDate>
  <CharactersWithSpaces>10725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Dace Vanaga</dc:creator>
  <cp:keywords/>
  <dc:description/>
  <cp:lastModifiedBy>Dace Vanaga</cp:lastModifiedBy>
  <cp:revision>11</cp:revision>
  <dcterms:created xsi:type="dcterms:W3CDTF">2025-09-01T10:36:00Z</dcterms:created>
  <dcterms:modified xsi:type="dcterms:W3CDTF">2025-09-02T09:38:00Z</dcterms:modified>
</cp:coreProperties>
</file>